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D116" w14:textId="1BED6C14" w:rsidR="008930A4" w:rsidRDefault="00EE29AB" w:rsidP="00EE29AB">
      <w:pPr>
        <w:pStyle w:val="HortenDokumenttitel"/>
        <w:jc w:val="center"/>
      </w:pPr>
      <w:r>
        <w:t>S</w:t>
      </w:r>
      <w:r w:rsidR="008930A4">
        <w:t xml:space="preserve">amarbejds aftale </w:t>
      </w:r>
      <w:r w:rsidR="00A6583B">
        <w:t xml:space="preserve"> 1555 </w:t>
      </w:r>
      <w:r w:rsidR="008930A4">
        <w:t xml:space="preserve">mellem </w:t>
      </w:r>
    </w:p>
    <w:p w14:paraId="0AE40B62" w14:textId="59B6735C" w:rsidR="00AB34BD" w:rsidRPr="00A94D2C" w:rsidRDefault="008930A4" w:rsidP="00EE29AB">
      <w:pPr>
        <w:pStyle w:val="HortenDokumenttitel"/>
        <w:jc w:val="center"/>
      </w:pPr>
      <w:r>
        <w:t xml:space="preserve">skovsponsor.dk og </w:t>
      </w:r>
      <w:r w:rsidR="00571CE4" w:rsidRPr="00E62603">
        <w:rPr>
          <w:highlight w:val="black"/>
        </w:rPr>
        <w:t>TG-</w:t>
      </w:r>
      <w:r w:rsidR="009C2C55" w:rsidRPr="00E62603">
        <w:rPr>
          <w:highlight w:val="black"/>
        </w:rPr>
        <w:t>Hy</w:t>
      </w:r>
      <w:r w:rsidR="00655B83" w:rsidRPr="00E62603">
        <w:rPr>
          <w:highlight w:val="black"/>
        </w:rPr>
        <w:t>giene</w:t>
      </w:r>
      <w:r w:rsidR="009C2C55" w:rsidRPr="00E62603">
        <w:rPr>
          <w:highlight w:val="black"/>
        </w:rPr>
        <w:t xml:space="preserve"> Systems ApS</w:t>
      </w:r>
    </w:p>
    <w:p w14:paraId="0AE40B63" w14:textId="77777777" w:rsidR="00611F27" w:rsidRDefault="00611F27" w:rsidP="00EE29AB"/>
    <w:p w14:paraId="0AE40B65" w14:textId="77777777" w:rsidR="00705424" w:rsidRDefault="00705424" w:rsidP="00EE29AB"/>
    <w:p w14:paraId="490FB27B" w14:textId="6D1EEC62" w:rsidR="00EE29AB" w:rsidRDefault="00EE29AB" w:rsidP="00395E19">
      <w:r>
        <w:t xml:space="preserve">Disse handelsbetingelser er udstedt af Skovsponsor.dk ApS, CVR nr. 42326135, </w:t>
      </w:r>
    </w:p>
    <w:p w14:paraId="50DBB890" w14:textId="134AFEFA" w:rsidR="00EE29AB" w:rsidRDefault="00EE29AB" w:rsidP="00395E19">
      <w:r>
        <w:t>Brudelysvej 23, 2880 Bagsværd ("</w:t>
      </w:r>
      <w:r w:rsidRPr="00EE29AB">
        <w:rPr>
          <w:b/>
        </w:rPr>
        <w:t>Skovsponsor.dk</w:t>
      </w:r>
      <w:r>
        <w:t>"</w:t>
      </w:r>
      <w:r w:rsidR="00817354">
        <w:t>, "</w:t>
      </w:r>
      <w:r w:rsidR="00817354" w:rsidRPr="00817354">
        <w:rPr>
          <w:b/>
        </w:rPr>
        <w:t>os</w:t>
      </w:r>
      <w:r w:rsidR="00817354">
        <w:t>" eller "</w:t>
      </w:r>
      <w:r w:rsidR="00817354" w:rsidRPr="00817354">
        <w:rPr>
          <w:b/>
        </w:rPr>
        <w:t>vi</w:t>
      </w:r>
      <w:r w:rsidR="00817354">
        <w:t>"</w:t>
      </w:r>
      <w:r>
        <w:t xml:space="preserve">). </w:t>
      </w:r>
    </w:p>
    <w:p w14:paraId="01065C6C" w14:textId="77777777" w:rsidR="00395E19" w:rsidRDefault="00395E19" w:rsidP="00395E19"/>
    <w:p w14:paraId="1B63CE6B" w14:textId="77777777" w:rsidR="006F6787" w:rsidRPr="00BE4EBA" w:rsidRDefault="006F6787" w:rsidP="00395E19">
      <w:pPr>
        <w:rPr>
          <w:rFonts w:asciiTheme="minorHAnsi" w:hAnsiTheme="minorHAnsi"/>
          <w:color w:val="000000"/>
          <w:szCs w:val="22"/>
        </w:rPr>
      </w:pPr>
    </w:p>
    <w:p w14:paraId="6EDCDCDE" w14:textId="700C78E4" w:rsidR="00EE29AB" w:rsidRPr="00BE4EBA" w:rsidRDefault="0064233F" w:rsidP="00EE29A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Aftale indgås mellem</w:t>
      </w:r>
    </w:p>
    <w:p w14:paraId="2A12186D" w14:textId="77777777" w:rsidR="00EE29AB" w:rsidRPr="00BE4EBA" w:rsidRDefault="00EE29AB" w:rsidP="00EE29A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32BE18E" w14:textId="46D70E1C" w:rsidR="00EE29AB" w:rsidRPr="00655B83" w:rsidRDefault="00EE29AB" w:rsidP="00EE29AB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655B83">
        <w:rPr>
          <w:rFonts w:asciiTheme="minorHAnsi" w:hAnsiTheme="minorHAnsi"/>
          <w:color w:val="000000"/>
          <w:sz w:val="22"/>
          <w:szCs w:val="22"/>
        </w:rPr>
        <w:t xml:space="preserve">Skovsponsor.dk ApS </w:t>
      </w:r>
      <w:r w:rsidR="0064233F" w:rsidRPr="00655B83">
        <w:rPr>
          <w:rFonts w:asciiTheme="minorHAnsi" w:hAnsiTheme="minorHAnsi"/>
          <w:color w:val="000000"/>
          <w:sz w:val="22"/>
          <w:szCs w:val="22"/>
        </w:rPr>
        <w:tab/>
      </w:r>
      <w:r w:rsidR="00A734C7" w:rsidRPr="00655B83">
        <w:rPr>
          <w:rFonts w:asciiTheme="minorHAnsi" w:hAnsiTheme="minorHAnsi"/>
          <w:color w:val="000000"/>
          <w:sz w:val="22"/>
          <w:szCs w:val="22"/>
        </w:rPr>
        <w:tab/>
      </w:r>
      <w:r w:rsidR="00571CE4" w:rsidRPr="00E62603">
        <w:rPr>
          <w:rFonts w:asciiTheme="minorHAnsi" w:hAnsiTheme="minorHAnsi"/>
          <w:color w:val="000000"/>
          <w:sz w:val="22"/>
          <w:szCs w:val="22"/>
          <w:highlight w:val="black"/>
        </w:rPr>
        <w:t>TG</w:t>
      </w:r>
      <w:r w:rsidR="009C2C55" w:rsidRPr="00E62603">
        <w:rPr>
          <w:rFonts w:asciiTheme="minorHAnsi" w:hAnsiTheme="minorHAnsi"/>
          <w:color w:val="000000"/>
          <w:sz w:val="22"/>
          <w:szCs w:val="22"/>
          <w:highlight w:val="black"/>
        </w:rPr>
        <w:t>-</w:t>
      </w:r>
      <w:proofErr w:type="spellStart"/>
      <w:r w:rsidR="009C2C55" w:rsidRPr="00E62603">
        <w:rPr>
          <w:rFonts w:asciiTheme="minorHAnsi" w:hAnsiTheme="minorHAnsi"/>
          <w:color w:val="000000"/>
          <w:sz w:val="22"/>
          <w:szCs w:val="22"/>
          <w:highlight w:val="black"/>
        </w:rPr>
        <w:t>Hyg</w:t>
      </w:r>
      <w:r w:rsidR="00655B83" w:rsidRPr="00E62603">
        <w:rPr>
          <w:rFonts w:asciiTheme="minorHAnsi" w:hAnsiTheme="minorHAnsi"/>
          <w:color w:val="000000"/>
          <w:sz w:val="22"/>
          <w:szCs w:val="22"/>
          <w:highlight w:val="black"/>
        </w:rPr>
        <w:t>iene</w:t>
      </w:r>
      <w:proofErr w:type="spellEnd"/>
      <w:r w:rsidR="009C2C55" w:rsidRPr="00E62603">
        <w:rPr>
          <w:rFonts w:asciiTheme="minorHAnsi" w:hAnsiTheme="minorHAnsi"/>
          <w:color w:val="000000"/>
          <w:sz w:val="22"/>
          <w:szCs w:val="22"/>
          <w:highlight w:val="black"/>
        </w:rPr>
        <w:t xml:space="preserve"> Systems ApS</w:t>
      </w:r>
    </w:p>
    <w:p w14:paraId="6F47D96B" w14:textId="434531F9" w:rsidR="00EE29AB" w:rsidRDefault="00EE29AB" w:rsidP="00EE29AB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EE29AB">
        <w:rPr>
          <w:rFonts w:asciiTheme="minorHAnsi" w:hAnsiTheme="minorHAnsi"/>
          <w:color w:val="000000"/>
          <w:sz w:val="22"/>
          <w:szCs w:val="22"/>
        </w:rPr>
        <w:t>Brudelysvej 23</w:t>
      </w:r>
      <w:r w:rsidR="00A734C7">
        <w:rPr>
          <w:rFonts w:asciiTheme="minorHAnsi" w:hAnsiTheme="minorHAnsi"/>
          <w:color w:val="000000"/>
          <w:sz w:val="22"/>
          <w:szCs w:val="22"/>
        </w:rPr>
        <w:tab/>
      </w:r>
      <w:r w:rsidR="00A734C7">
        <w:rPr>
          <w:rFonts w:asciiTheme="minorHAnsi" w:hAnsiTheme="minorHAnsi"/>
          <w:color w:val="000000"/>
          <w:sz w:val="22"/>
          <w:szCs w:val="22"/>
        </w:rPr>
        <w:tab/>
      </w:r>
      <w:r w:rsidR="00571CE4" w:rsidRPr="00E62603">
        <w:rPr>
          <w:rFonts w:asciiTheme="minorHAnsi" w:hAnsiTheme="minorHAnsi"/>
          <w:color w:val="000000"/>
          <w:sz w:val="22"/>
          <w:szCs w:val="22"/>
          <w:highlight w:val="black"/>
        </w:rPr>
        <w:t>Værkstedsvej 24</w:t>
      </w:r>
      <w:r w:rsidR="00655B83" w:rsidRPr="00E62603">
        <w:rPr>
          <w:rFonts w:asciiTheme="minorHAnsi" w:hAnsiTheme="minorHAnsi"/>
          <w:color w:val="000000"/>
          <w:sz w:val="22"/>
          <w:szCs w:val="22"/>
          <w:highlight w:val="black"/>
        </w:rPr>
        <w:t xml:space="preserve"> </w:t>
      </w:r>
      <w:r w:rsidR="00571CE4" w:rsidRPr="00E62603">
        <w:rPr>
          <w:rFonts w:asciiTheme="minorHAnsi" w:hAnsiTheme="minorHAnsi"/>
          <w:color w:val="000000"/>
          <w:sz w:val="22"/>
          <w:szCs w:val="22"/>
          <w:highlight w:val="black"/>
        </w:rPr>
        <w:t>A</w:t>
      </w:r>
      <w:r w:rsidR="00571CE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F700AAC" w14:textId="2689D596" w:rsidR="00EE29AB" w:rsidRDefault="00EE29AB" w:rsidP="00EE29AB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EE29AB">
        <w:rPr>
          <w:rFonts w:asciiTheme="minorHAnsi" w:hAnsiTheme="minorHAnsi"/>
          <w:color w:val="000000"/>
          <w:sz w:val="22"/>
          <w:szCs w:val="22"/>
        </w:rPr>
        <w:t>2880 Bagsværd</w:t>
      </w:r>
      <w:r w:rsidR="00A734C7">
        <w:rPr>
          <w:rFonts w:asciiTheme="minorHAnsi" w:hAnsiTheme="minorHAnsi"/>
          <w:color w:val="000000"/>
          <w:sz w:val="22"/>
          <w:szCs w:val="22"/>
        </w:rPr>
        <w:tab/>
      </w:r>
      <w:r w:rsidR="00A734C7">
        <w:rPr>
          <w:rFonts w:asciiTheme="minorHAnsi" w:hAnsiTheme="minorHAnsi"/>
          <w:color w:val="000000"/>
          <w:sz w:val="22"/>
          <w:szCs w:val="22"/>
        </w:rPr>
        <w:tab/>
      </w:r>
      <w:r w:rsidR="00571CE4">
        <w:rPr>
          <w:rFonts w:asciiTheme="minorHAnsi" w:hAnsiTheme="minorHAnsi"/>
          <w:color w:val="000000"/>
          <w:sz w:val="22"/>
          <w:szCs w:val="22"/>
        </w:rPr>
        <w:t>4600 Køge</w:t>
      </w:r>
    </w:p>
    <w:p w14:paraId="253D48D0" w14:textId="599FF9C3" w:rsidR="008E4EF6" w:rsidRPr="005E1940" w:rsidRDefault="00EE29AB" w:rsidP="00EE29AB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5E1940">
        <w:rPr>
          <w:rFonts w:asciiTheme="minorHAnsi" w:hAnsiTheme="minorHAnsi"/>
          <w:color w:val="000000"/>
          <w:sz w:val="22"/>
          <w:szCs w:val="22"/>
        </w:rPr>
        <w:t xml:space="preserve">E-mail: </w:t>
      </w:r>
      <w:hyperlink r:id="rId12" w:history="1">
        <w:r w:rsidR="009170BF" w:rsidRPr="005E1940">
          <w:rPr>
            <w:rStyle w:val="Hyperlink"/>
            <w:rFonts w:asciiTheme="minorHAnsi" w:hAnsiTheme="minorHAnsi"/>
            <w:sz w:val="22"/>
            <w:szCs w:val="22"/>
          </w:rPr>
          <w:t>info@skovsponsor.dk</w:t>
        </w:r>
      </w:hyperlink>
      <w:r w:rsidR="009170BF" w:rsidRPr="005E194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734C7" w:rsidRPr="005E1940">
        <w:rPr>
          <w:rFonts w:asciiTheme="minorHAnsi" w:hAnsiTheme="minorHAnsi"/>
          <w:color w:val="000000"/>
          <w:sz w:val="22"/>
          <w:szCs w:val="22"/>
        </w:rPr>
        <w:tab/>
      </w:r>
      <w:r w:rsidR="0048441F" w:rsidRPr="005E1940">
        <w:rPr>
          <w:rFonts w:asciiTheme="minorHAnsi" w:hAnsiTheme="minorHAnsi"/>
          <w:color w:val="000000"/>
          <w:sz w:val="22"/>
          <w:szCs w:val="22"/>
        </w:rPr>
        <w:t>E-mail:</w:t>
      </w:r>
    </w:p>
    <w:p w14:paraId="5D591EE2" w14:textId="73F90FA9" w:rsidR="00EE29AB" w:rsidRDefault="00EE29AB" w:rsidP="00EE29AB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E964C8">
        <w:rPr>
          <w:rFonts w:asciiTheme="minorHAnsi" w:hAnsiTheme="minorHAnsi"/>
          <w:color w:val="000000"/>
          <w:sz w:val="22"/>
          <w:szCs w:val="22"/>
        </w:rPr>
        <w:t>CVR</w:t>
      </w:r>
      <w:r>
        <w:rPr>
          <w:rFonts w:asciiTheme="minorHAnsi" w:hAnsiTheme="minorHAnsi"/>
          <w:color w:val="000000"/>
          <w:sz w:val="22"/>
          <w:szCs w:val="22"/>
        </w:rPr>
        <w:t>-nr.</w:t>
      </w:r>
      <w:r w:rsidRPr="00E964C8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EE29AB">
        <w:rPr>
          <w:rFonts w:asciiTheme="minorHAnsi" w:hAnsiTheme="minorHAnsi"/>
          <w:color w:val="000000"/>
          <w:sz w:val="22"/>
          <w:szCs w:val="22"/>
        </w:rPr>
        <w:t>42326135</w:t>
      </w:r>
      <w:r w:rsidR="0048441F">
        <w:rPr>
          <w:rFonts w:asciiTheme="minorHAnsi" w:hAnsiTheme="minorHAnsi"/>
          <w:color w:val="000000"/>
          <w:sz w:val="22"/>
          <w:szCs w:val="22"/>
        </w:rPr>
        <w:tab/>
      </w:r>
      <w:r w:rsidR="0048441F">
        <w:rPr>
          <w:rFonts w:asciiTheme="minorHAnsi" w:hAnsiTheme="minorHAnsi"/>
          <w:color w:val="000000"/>
          <w:sz w:val="22"/>
          <w:szCs w:val="22"/>
        </w:rPr>
        <w:tab/>
        <w:t xml:space="preserve">CVR-nr.: </w:t>
      </w:r>
      <w:r w:rsidR="009C2C55" w:rsidRPr="00E62603">
        <w:rPr>
          <w:rFonts w:asciiTheme="minorHAnsi" w:hAnsiTheme="minorHAnsi"/>
          <w:color w:val="000000"/>
          <w:sz w:val="22"/>
          <w:szCs w:val="22"/>
          <w:highlight w:val="black"/>
        </w:rPr>
        <w:t>40979727</w:t>
      </w:r>
    </w:p>
    <w:p w14:paraId="64B69E19" w14:textId="5156E46B" w:rsidR="00EE29AB" w:rsidRDefault="00EE29AB" w:rsidP="00EE29AB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408FF8" w14:textId="1565BCC7" w:rsidR="0064233F" w:rsidRDefault="0064233F" w:rsidP="0064233F">
      <w:pPr>
        <w:tabs>
          <w:tab w:val="clear" w:pos="879"/>
          <w:tab w:val="clear" w:pos="1446"/>
          <w:tab w:val="clear" w:pos="2013"/>
          <w:tab w:val="clear" w:pos="5387"/>
          <w:tab w:val="clear" w:pos="7484"/>
        </w:tabs>
        <w:rPr>
          <w:b/>
        </w:rPr>
      </w:pPr>
      <w:r>
        <w:rPr>
          <w:b/>
        </w:rPr>
        <w:t>Omfang</w:t>
      </w:r>
    </w:p>
    <w:p w14:paraId="4A169584" w14:textId="4EDF583F" w:rsidR="00E448E3" w:rsidRDefault="00E624A6" w:rsidP="0064233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6583B">
        <w:rPr>
          <w:rFonts w:asciiTheme="minorHAnsi" w:hAnsiTheme="minorHAnsi"/>
          <w:color w:val="000000"/>
          <w:sz w:val="22"/>
          <w:szCs w:val="22"/>
          <w:highlight w:val="black"/>
        </w:rPr>
        <w:t>TG-</w:t>
      </w:r>
      <w:proofErr w:type="spellStart"/>
      <w:r w:rsidR="00C46FAE" w:rsidRPr="00A6583B">
        <w:rPr>
          <w:rFonts w:asciiTheme="minorHAnsi" w:hAnsiTheme="minorHAnsi"/>
          <w:color w:val="000000"/>
          <w:sz w:val="22"/>
          <w:szCs w:val="22"/>
          <w:highlight w:val="black"/>
        </w:rPr>
        <w:t>Hyg</w:t>
      </w:r>
      <w:r w:rsidR="00655B83" w:rsidRPr="00A6583B">
        <w:rPr>
          <w:rFonts w:asciiTheme="minorHAnsi" w:hAnsiTheme="minorHAnsi"/>
          <w:color w:val="000000"/>
          <w:sz w:val="22"/>
          <w:szCs w:val="22"/>
          <w:highlight w:val="black"/>
        </w:rPr>
        <w:t>iene</w:t>
      </w:r>
      <w:proofErr w:type="spellEnd"/>
      <w:r w:rsidR="00C46FAE" w:rsidRPr="00A6583B">
        <w:rPr>
          <w:rFonts w:asciiTheme="minorHAnsi" w:hAnsiTheme="minorHAnsi"/>
          <w:color w:val="000000"/>
          <w:sz w:val="22"/>
          <w:szCs w:val="22"/>
          <w:highlight w:val="black"/>
        </w:rPr>
        <w:t xml:space="preserve"> Systems</w:t>
      </w:r>
      <w:r w:rsidRPr="00A6583B">
        <w:rPr>
          <w:rFonts w:asciiTheme="minorHAnsi" w:hAnsiTheme="minorHAnsi"/>
          <w:color w:val="000000"/>
          <w:sz w:val="22"/>
          <w:szCs w:val="22"/>
          <w:highlight w:val="black"/>
        </w:rPr>
        <w:t xml:space="preserve"> </w:t>
      </w:r>
      <w:r w:rsidR="00655B83" w:rsidRPr="00A6583B">
        <w:rPr>
          <w:rFonts w:asciiTheme="minorHAnsi" w:hAnsiTheme="minorHAnsi"/>
          <w:color w:val="000000"/>
          <w:sz w:val="22"/>
          <w:szCs w:val="22"/>
          <w:highlight w:val="black"/>
        </w:rPr>
        <w:t xml:space="preserve">ApS </w:t>
      </w:r>
      <w:r w:rsidR="0048441F" w:rsidRPr="00A6583B">
        <w:rPr>
          <w:rFonts w:asciiTheme="minorHAnsi" w:hAnsiTheme="minorHAnsi"/>
          <w:color w:val="000000"/>
          <w:sz w:val="22"/>
          <w:szCs w:val="22"/>
          <w:highlight w:val="black"/>
        </w:rPr>
        <w:t xml:space="preserve">ønsker at </w:t>
      </w:r>
      <w:r w:rsidRPr="00A6583B">
        <w:rPr>
          <w:rFonts w:asciiTheme="minorHAnsi" w:hAnsiTheme="minorHAnsi"/>
          <w:color w:val="000000"/>
          <w:sz w:val="22"/>
          <w:szCs w:val="22"/>
          <w:highlight w:val="black"/>
        </w:rPr>
        <w:t>bruge 5</w:t>
      </w:r>
      <w:r>
        <w:rPr>
          <w:rFonts w:asciiTheme="minorHAnsi" w:hAnsiTheme="minorHAnsi"/>
          <w:color w:val="000000"/>
          <w:sz w:val="22"/>
          <w:szCs w:val="22"/>
        </w:rPr>
        <w:t>%</w:t>
      </w:r>
      <w:r w:rsidR="00747F9D">
        <w:rPr>
          <w:rFonts w:asciiTheme="minorHAnsi" w:hAnsiTheme="minorHAnsi"/>
          <w:color w:val="000000"/>
          <w:sz w:val="22"/>
          <w:szCs w:val="22"/>
        </w:rPr>
        <w:t xml:space="preserve"> de</w:t>
      </w:r>
      <w:r w:rsidR="00872827">
        <w:rPr>
          <w:rFonts w:asciiTheme="minorHAnsi" w:hAnsiTheme="minorHAnsi"/>
          <w:color w:val="000000"/>
          <w:sz w:val="22"/>
          <w:szCs w:val="22"/>
        </w:rPr>
        <w:t>res</w:t>
      </w:r>
      <w:r w:rsidR="00747F9D">
        <w:rPr>
          <w:rFonts w:asciiTheme="minorHAnsi" w:hAnsiTheme="minorHAnsi"/>
          <w:color w:val="000000"/>
          <w:sz w:val="22"/>
          <w:szCs w:val="22"/>
        </w:rPr>
        <w:t xml:space="preserve"> årlige meromsætning </w:t>
      </w:r>
      <w:r w:rsidR="00581AFD">
        <w:rPr>
          <w:rFonts w:asciiTheme="minorHAnsi" w:hAnsiTheme="minorHAnsi"/>
          <w:color w:val="000000"/>
          <w:sz w:val="22"/>
          <w:szCs w:val="22"/>
        </w:rPr>
        <w:t xml:space="preserve">for 2022 på </w:t>
      </w:r>
      <w:r w:rsidR="00151F07">
        <w:rPr>
          <w:rFonts w:asciiTheme="minorHAnsi" w:hAnsiTheme="minorHAnsi"/>
          <w:color w:val="000000"/>
          <w:sz w:val="22"/>
          <w:szCs w:val="22"/>
        </w:rPr>
        <w:t xml:space="preserve">at plante træer </w:t>
      </w:r>
      <w:r w:rsidR="00872827">
        <w:rPr>
          <w:rFonts w:asciiTheme="minorHAnsi" w:hAnsiTheme="minorHAnsi"/>
          <w:color w:val="000000"/>
          <w:sz w:val="22"/>
          <w:szCs w:val="22"/>
        </w:rPr>
        <w:t>via</w:t>
      </w:r>
      <w:r w:rsidR="00151F07">
        <w:rPr>
          <w:rFonts w:asciiTheme="minorHAnsi" w:hAnsiTheme="minorHAnsi"/>
          <w:color w:val="000000"/>
          <w:sz w:val="22"/>
          <w:szCs w:val="22"/>
        </w:rPr>
        <w:t xml:space="preserve"> Skovsponsor.dk ApS</w:t>
      </w:r>
      <w:r w:rsidR="00581AFD">
        <w:rPr>
          <w:rFonts w:asciiTheme="minorHAnsi" w:hAnsiTheme="minorHAnsi"/>
          <w:color w:val="000000"/>
          <w:sz w:val="22"/>
          <w:szCs w:val="22"/>
        </w:rPr>
        <w:t xml:space="preserve">, dog minimum </w:t>
      </w:r>
      <w:r w:rsidR="00581AFD" w:rsidRPr="00155209">
        <w:rPr>
          <w:rFonts w:asciiTheme="minorHAnsi" w:hAnsiTheme="minorHAnsi"/>
          <w:color w:val="000000"/>
          <w:sz w:val="22"/>
          <w:szCs w:val="22"/>
          <w:highlight w:val="black"/>
        </w:rPr>
        <w:t>DKK 2.000,</w:t>
      </w:r>
      <w:r w:rsidR="00581AFD">
        <w:rPr>
          <w:rFonts w:asciiTheme="minorHAnsi" w:hAnsiTheme="minorHAnsi"/>
          <w:color w:val="000000"/>
          <w:sz w:val="22"/>
          <w:szCs w:val="22"/>
        </w:rPr>
        <w:t xml:space="preserve"> - pr. måned. Målsætningen er en meromsætning på </w:t>
      </w:r>
      <w:r w:rsidR="00581AFD" w:rsidRPr="00A6583B">
        <w:rPr>
          <w:rFonts w:asciiTheme="minorHAnsi" w:hAnsiTheme="minorHAnsi"/>
          <w:color w:val="000000"/>
          <w:sz w:val="22"/>
          <w:szCs w:val="22"/>
          <w:highlight w:val="black"/>
        </w:rPr>
        <w:t>DKK 1.000.000</w:t>
      </w:r>
      <w:r w:rsidR="00872827" w:rsidRPr="00A6583B">
        <w:rPr>
          <w:rFonts w:asciiTheme="minorHAnsi" w:hAnsiTheme="minorHAnsi"/>
          <w:color w:val="000000"/>
          <w:sz w:val="22"/>
          <w:szCs w:val="22"/>
          <w:highlight w:val="black"/>
        </w:rPr>
        <w:t>,</w:t>
      </w:r>
      <w:r w:rsidR="00872827">
        <w:rPr>
          <w:rFonts w:asciiTheme="minorHAnsi" w:hAnsiTheme="minorHAnsi"/>
          <w:color w:val="000000"/>
          <w:sz w:val="22"/>
          <w:szCs w:val="22"/>
        </w:rPr>
        <w:t xml:space="preserve"> hvilket </w:t>
      </w:r>
      <w:r w:rsidR="003E55C4">
        <w:rPr>
          <w:rFonts w:asciiTheme="minorHAnsi" w:hAnsiTheme="minorHAnsi"/>
          <w:color w:val="000000"/>
          <w:sz w:val="22"/>
          <w:szCs w:val="22"/>
        </w:rPr>
        <w:t>resulterer</w:t>
      </w:r>
      <w:r w:rsidR="00872827">
        <w:rPr>
          <w:rFonts w:asciiTheme="minorHAnsi" w:hAnsiTheme="minorHAnsi"/>
          <w:color w:val="000000"/>
          <w:sz w:val="22"/>
          <w:szCs w:val="22"/>
        </w:rPr>
        <w:t xml:space="preserve"> i et forventet skovsponsorat på </w:t>
      </w:r>
      <w:r w:rsidR="00581AFD" w:rsidRPr="00155209">
        <w:rPr>
          <w:rFonts w:asciiTheme="minorHAnsi" w:hAnsiTheme="minorHAnsi"/>
          <w:color w:val="000000"/>
          <w:sz w:val="22"/>
          <w:szCs w:val="22"/>
          <w:highlight w:val="black"/>
        </w:rPr>
        <w:t xml:space="preserve">DKK </w:t>
      </w:r>
      <w:r w:rsidR="00BA1F15" w:rsidRPr="00155209">
        <w:rPr>
          <w:rFonts w:asciiTheme="minorHAnsi" w:hAnsiTheme="minorHAnsi"/>
          <w:color w:val="000000"/>
          <w:sz w:val="22"/>
          <w:szCs w:val="22"/>
          <w:highlight w:val="black"/>
        </w:rPr>
        <w:t>50.000 p.a.</w:t>
      </w:r>
      <w:r w:rsidR="00BA1F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51F07">
        <w:rPr>
          <w:rFonts w:asciiTheme="minorHAnsi" w:hAnsiTheme="minorHAnsi"/>
          <w:color w:val="000000"/>
          <w:sz w:val="22"/>
          <w:szCs w:val="22"/>
        </w:rPr>
        <w:t xml:space="preserve">Ved </w:t>
      </w:r>
      <w:r w:rsidR="00674512">
        <w:rPr>
          <w:rFonts w:asciiTheme="minorHAnsi" w:hAnsiTheme="minorHAnsi"/>
          <w:color w:val="000000"/>
          <w:sz w:val="22"/>
          <w:szCs w:val="22"/>
        </w:rPr>
        <w:t xml:space="preserve">udgangen af 2022 opgøres den aktuelle omsætning og </w:t>
      </w:r>
      <w:r w:rsidR="00863BB1">
        <w:rPr>
          <w:rFonts w:asciiTheme="minorHAnsi" w:hAnsiTheme="minorHAnsi"/>
          <w:color w:val="000000"/>
          <w:sz w:val="22"/>
          <w:szCs w:val="22"/>
        </w:rPr>
        <w:t>endelig faktura fremsendes.</w:t>
      </w:r>
    </w:p>
    <w:p w14:paraId="01570C67" w14:textId="2CA5C374" w:rsidR="00E448E3" w:rsidRDefault="00E448E3" w:rsidP="0064233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Aftalen er glædende i 12 måneder med </w:t>
      </w:r>
      <w:r w:rsidR="00863BB1">
        <w:rPr>
          <w:rFonts w:asciiTheme="minorHAnsi" w:hAnsiTheme="minorHAnsi"/>
          <w:color w:val="000000"/>
          <w:sz w:val="22"/>
          <w:szCs w:val="22"/>
        </w:rPr>
        <w:t xml:space="preserve">3 </w:t>
      </w:r>
      <w:r>
        <w:rPr>
          <w:rFonts w:asciiTheme="minorHAnsi" w:hAnsiTheme="minorHAnsi"/>
          <w:color w:val="000000"/>
          <w:sz w:val="22"/>
          <w:szCs w:val="22"/>
        </w:rPr>
        <w:t xml:space="preserve">måneds opsigelse for begge </w:t>
      </w:r>
      <w:r w:rsidR="00ED386B">
        <w:rPr>
          <w:rFonts w:asciiTheme="minorHAnsi" w:hAnsiTheme="minorHAnsi"/>
          <w:color w:val="000000"/>
          <w:sz w:val="22"/>
          <w:szCs w:val="22"/>
        </w:rPr>
        <w:t>parter</w:t>
      </w:r>
      <w:r w:rsidR="00863BB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A03EFC">
        <w:rPr>
          <w:rFonts w:asciiTheme="minorHAnsi" w:hAnsiTheme="minorHAnsi"/>
          <w:color w:val="000000"/>
          <w:sz w:val="22"/>
          <w:szCs w:val="22"/>
        </w:rPr>
        <w:t xml:space="preserve">Aftalen genforhandles ved udløb. </w:t>
      </w:r>
    </w:p>
    <w:p w14:paraId="2864B6DA" w14:textId="4F64C2B3" w:rsidR="00BA1F15" w:rsidRPr="0064233F" w:rsidRDefault="00BA1F15" w:rsidP="0064233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Aftalen starter pr. 1 januar 2022.</w:t>
      </w:r>
    </w:p>
    <w:p w14:paraId="277A5DB1" w14:textId="77777777" w:rsidR="0064233F" w:rsidRDefault="0064233F" w:rsidP="00EE29AB">
      <w:pPr>
        <w:tabs>
          <w:tab w:val="clear" w:pos="879"/>
          <w:tab w:val="clear" w:pos="1446"/>
          <w:tab w:val="clear" w:pos="2013"/>
          <w:tab w:val="clear" w:pos="5387"/>
          <w:tab w:val="clear" w:pos="7484"/>
        </w:tabs>
        <w:rPr>
          <w:b/>
        </w:rPr>
      </w:pPr>
    </w:p>
    <w:p w14:paraId="0D13658D" w14:textId="5338073C" w:rsidR="00EE29AB" w:rsidRDefault="00B62D3D" w:rsidP="00EE29AB">
      <w:pPr>
        <w:tabs>
          <w:tab w:val="clear" w:pos="879"/>
          <w:tab w:val="clear" w:pos="1446"/>
          <w:tab w:val="clear" w:pos="2013"/>
          <w:tab w:val="clear" w:pos="5387"/>
          <w:tab w:val="clear" w:pos="7484"/>
        </w:tabs>
        <w:rPr>
          <w:b/>
        </w:rPr>
      </w:pPr>
      <w:r>
        <w:rPr>
          <w:b/>
        </w:rPr>
        <w:t>Priser</w:t>
      </w:r>
    </w:p>
    <w:p w14:paraId="6D10CFB8" w14:textId="4D7A870B" w:rsidR="00B62D3D" w:rsidRDefault="00E448E3" w:rsidP="00B62D3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Prisen er aftalt til </w:t>
      </w:r>
      <w:r w:rsidRPr="00A6583B">
        <w:rPr>
          <w:rFonts w:asciiTheme="minorHAnsi" w:hAnsiTheme="minorHAnsi"/>
          <w:color w:val="000000"/>
          <w:sz w:val="22"/>
          <w:szCs w:val="22"/>
          <w:highlight w:val="black"/>
        </w:rPr>
        <w:t xml:space="preserve">kr. </w:t>
      </w:r>
      <w:r w:rsidR="00863BB1" w:rsidRPr="00A6583B">
        <w:rPr>
          <w:rFonts w:asciiTheme="minorHAnsi" w:hAnsiTheme="minorHAnsi"/>
          <w:color w:val="000000"/>
          <w:sz w:val="22"/>
          <w:szCs w:val="22"/>
          <w:highlight w:val="black"/>
        </w:rPr>
        <w:t>25</w:t>
      </w:r>
      <w:r>
        <w:rPr>
          <w:rFonts w:asciiTheme="minorHAnsi" w:hAnsiTheme="minorHAnsi"/>
          <w:color w:val="000000"/>
          <w:sz w:val="22"/>
          <w:szCs w:val="22"/>
        </w:rPr>
        <w:t xml:space="preserve">,- pr. træ ekskl. moms. </w:t>
      </w:r>
    </w:p>
    <w:p w14:paraId="10E702D7" w14:textId="77777777" w:rsidR="00B62D3D" w:rsidRDefault="00B62D3D" w:rsidP="00B62D3D">
      <w:pPr>
        <w:rPr>
          <w:rFonts w:asciiTheme="minorHAnsi" w:hAnsiTheme="minorHAnsi"/>
          <w:color w:val="000000"/>
          <w:szCs w:val="22"/>
        </w:rPr>
      </w:pPr>
    </w:p>
    <w:p w14:paraId="41B576AB" w14:textId="0BE1137A" w:rsidR="00B62D3D" w:rsidRDefault="00B62D3D" w:rsidP="00B62D3D">
      <w:pPr>
        <w:rPr>
          <w:rStyle w:val="Strk"/>
          <w:rFonts w:asciiTheme="minorHAnsi" w:hAnsiTheme="minorHAnsi"/>
          <w:color w:val="000000"/>
          <w:szCs w:val="22"/>
        </w:rPr>
      </w:pPr>
      <w:r>
        <w:rPr>
          <w:rStyle w:val="Strk"/>
          <w:rFonts w:asciiTheme="minorHAnsi" w:hAnsiTheme="minorHAnsi"/>
          <w:color w:val="000000"/>
          <w:szCs w:val="22"/>
        </w:rPr>
        <w:t>Afgivelse af ordre</w:t>
      </w:r>
      <w:r w:rsidR="00766AB6">
        <w:rPr>
          <w:rStyle w:val="Strk"/>
          <w:rFonts w:asciiTheme="minorHAnsi" w:hAnsiTheme="minorHAnsi"/>
          <w:color w:val="000000"/>
          <w:szCs w:val="22"/>
        </w:rPr>
        <w:t>,</w:t>
      </w:r>
      <w:r>
        <w:rPr>
          <w:rStyle w:val="Strk"/>
          <w:rFonts w:asciiTheme="minorHAnsi" w:hAnsiTheme="minorHAnsi"/>
          <w:color w:val="000000"/>
          <w:szCs w:val="22"/>
        </w:rPr>
        <w:t xml:space="preserve"> o</w:t>
      </w:r>
      <w:r w:rsidRPr="00BE4292">
        <w:rPr>
          <w:rStyle w:val="Strk"/>
          <w:rFonts w:asciiTheme="minorHAnsi" w:hAnsiTheme="minorHAnsi"/>
          <w:color w:val="000000"/>
          <w:szCs w:val="22"/>
        </w:rPr>
        <w:t>rdrebekræftelse</w:t>
      </w:r>
      <w:r w:rsidR="00766AB6">
        <w:rPr>
          <w:rStyle w:val="Strk"/>
          <w:rFonts w:asciiTheme="minorHAnsi" w:hAnsiTheme="minorHAnsi"/>
          <w:color w:val="000000"/>
          <w:szCs w:val="22"/>
        </w:rPr>
        <w:t xml:space="preserve"> og samtykker</w:t>
      </w:r>
    </w:p>
    <w:p w14:paraId="65E0AA0B" w14:textId="01BFA986" w:rsidR="00CD71A8" w:rsidRDefault="00ED386B" w:rsidP="00ED386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Der faktureres månedligt for </w:t>
      </w:r>
      <w:r w:rsidR="00863BB1">
        <w:rPr>
          <w:rFonts w:asciiTheme="minorHAnsi" w:hAnsiTheme="minorHAnsi"/>
          <w:color w:val="000000"/>
          <w:sz w:val="22"/>
          <w:szCs w:val="22"/>
        </w:rPr>
        <w:t>80</w:t>
      </w:r>
      <w:r>
        <w:rPr>
          <w:rFonts w:asciiTheme="minorHAnsi" w:hAnsiTheme="minorHAnsi"/>
          <w:color w:val="000000"/>
          <w:sz w:val="22"/>
          <w:szCs w:val="22"/>
        </w:rPr>
        <w:t xml:space="preserve"> træer</w:t>
      </w:r>
      <w:r w:rsidR="00BA1F1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7B40DA9" w14:textId="77777777" w:rsidR="00ED386B" w:rsidRPr="00ED386B" w:rsidRDefault="00ED386B" w:rsidP="00ED386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7C519D1" w14:textId="76A0899F" w:rsidR="00CD71A8" w:rsidRDefault="00ED386B" w:rsidP="00B62D3D">
      <w:p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Træerne puljes og </w:t>
      </w:r>
      <w:r w:rsidR="00CD71A8">
        <w:rPr>
          <w:rFonts w:asciiTheme="minorHAnsi" w:hAnsiTheme="minorHAnsi"/>
          <w:color w:val="000000"/>
          <w:szCs w:val="22"/>
        </w:rPr>
        <w:t xml:space="preserve">Skovsponsor.dk vil </w:t>
      </w:r>
      <w:r>
        <w:rPr>
          <w:rFonts w:asciiTheme="minorHAnsi" w:hAnsiTheme="minorHAnsi"/>
          <w:color w:val="000000"/>
          <w:szCs w:val="22"/>
        </w:rPr>
        <w:t xml:space="preserve">ved hver plantesæsons start </w:t>
      </w:r>
      <w:r w:rsidR="005705FF">
        <w:rPr>
          <w:rFonts w:asciiTheme="minorHAnsi" w:hAnsiTheme="minorHAnsi"/>
          <w:color w:val="000000"/>
          <w:szCs w:val="22"/>
        </w:rPr>
        <w:t xml:space="preserve">(forår/Efterår) </w:t>
      </w:r>
      <w:r>
        <w:rPr>
          <w:rFonts w:asciiTheme="minorHAnsi" w:hAnsiTheme="minorHAnsi"/>
          <w:color w:val="000000"/>
          <w:szCs w:val="22"/>
        </w:rPr>
        <w:t xml:space="preserve">udstede et skovbevis, </w:t>
      </w:r>
      <w:r w:rsidR="005705FF">
        <w:rPr>
          <w:rFonts w:asciiTheme="minorHAnsi" w:hAnsiTheme="minorHAnsi"/>
          <w:color w:val="000000"/>
          <w:szCs w:val="22"/>
        </w:rPr>
        <w:t xml:space="preserve">med en </w:t>
      </w:r>
      <w:proofErr w:type="spellStart"/>
      <w:r w:rsidR="005705FF">
        <w:rPr>
          <w:rFonts w:asciiTheme="minorHAnsi" w:hAnsiTheme="minorHAnsi"/>
          <w:color w:val="000000"/>
          <w:szCs w:val="22"/>
        </w:rPr>
        <w:t>geolocation</w:t>
      </w:r>
      <w:proofErr w:type="spellEnd"/>
      <w:r w:rsidR="005705FF">
        <w:rPr>
          <w:rFonts w:asciiTheme="minorHAnsi" w:hAnsiTheme="minorHAnsi"/>
          <w:color w:val="000000"/>
          <w:szCs w:val="22"/>
        </w:rPr>
        <w:t xml:space="preserve"> over hvor træerne er plantet. </w:t>
      </w:r>
      <w:r w:rsidR="00CD71A8">
        <w:rPr>
          <w:rFonts w:asciiTheme="minorHAnsi" w:hAnsiTheme="minorHAnsi"/>
          <w:color w:val="000000"/>
          <w:szCs w:val="22"/>
        </w:rPr>
        <w:t xml:space="preserve"> </w:t>
      </w:r>
      <w:r w:rsidR="005705FF">
        <w:rPr>
          <w:rFonts w:asciiTheme="minorHAnsi" w:hAnsiTheme="minorHAnsi"/>
          <w:color w:val="000000"/>
          <w:szCs w:val="22"/>
        </w:rPr>
        <w:t>Skovbeviset er</w:t>
      </w:r>
      <w:r w:rsidR="009B4E44">
        <w:rPr>
          <w:rFonts w:asciiTheme="minorHAnsi" w:hAnsiTheme="minorHAnsi"/>
          <w:color w:val="000000"/>
          <w:szCs w:val="22"/>
        </w:rPr>
        <w:t>klæres af statsautoriseret revisor.</w:t>
      </w:r>
    </w:p>
    <w:p w14:paraId="02BD4891" w14:textId="32958751" w:rsidR="00E448E3" w:rsidRDefault="00E448E3" w:rsidP="00B62D3D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CC56D25" w14:textId="24C3AF4F" w:rsidR="00E448E3" w:rsidRDefault="00E448E3" w:rsidP="00E448E3">
      <w:pPr>
        <w:rPr>
          <w:rFonts w:asciiTheme="minorHAnsi" w:hAnsiTheme="minorHAnsi"/>
          <w:color w:val="000000"/>
          <w:szCs w:val="22"/>
        </w:rPr>
      </w:pPr>
      <w:r w:rsidRPr="00BE4292">
        <w:rPr>
          <w:rStyle w:val="Strk"/>
          <w:rFonts w:asciiTheme="minorHAnsi" w:hAnsiTheme="minorHAnsi"/>
          <w:color w:val="000000"/>
          <w:szCs w:val="22"/>
        </w:rPr>
        <w:t>Betaling</w:t>
      </w:r>
      <w:r w:rsidRPr="00BE4292">
        <w:rPr>
          <w:rFonts w:asciiTheme="minorHAnsi" w:hAnsiTheme="minorHAnsi"/>
          <w:color w:val="000000"/>
          <w:szCs w:val="22"/>
        </w:rPr>
        <w:br/>
      </w:r>
      <w:r w:rsidR="009B4E44">
        <w:rPr>
          <w:rFonts w:asciiTheme="minorHAnsi" w:hAnsiTheme="minorHAnsi"/>
          <w:color w:val="000000"/>
          <w:szCs w:val="22"/>
        </w:rPr>
        <w:t xml:space="preserve">Der fremsendes </w:t>
      </w:r>
      <w:r w:rsidR="00485712">
        <w:rPr>
          <w:rFonts w:asciiTheme="minorHAnsi" w:hAnsiTheme="minorHAnsi"/>
          <w:color w:val="000000"/>
          <w:szCs w:val="22"/>
        </w:rPr>
        <w:t xml:space="preserve">månedligt en </w:t>
      </w:r>
      <w:r w:rsidR="009B4E44">
        <w:rPr>
          <w:rFonts w:asciiTheme="minorHAnsi" w:hAnsiTheme="minorHAnsi"/>
          <w:color w:val="000000"/>
          <w:szCs w:val="22"/>
        </w:rPr>
        <w:t xml:space="preserve">faktura til en af </w:t>
      </w:r>
      <w:r w:rsidR="00655B83" w:rsidRPr="00A6583B">
        <w:rPr>
          <w:rFonts w:asciiTheme="minorHAnsi" w:hAnsiTheme="minorHAnsi"/>
          <w:color w:val="000000"/>
          <w:szCs w:val="22"/>
          <w:highlight w:val="black"/>
        </w:rPr>
        <w:t>TG-</w:t>
      </w:r>
      <w:proofErr w:type="spellStart"/>
      <w:r w:rsidR="00655B83" w:rsidRPr="00A6583B">
        <w:rPr>
          <w:rFonts w:asciiTheme="minorHAnsi" w:hAnsiTheme="minorHAnsi"/>
          <w:color w:val="000000"/>
          <w:szCs w:val="22"/>
          <w:highlight w:val="black"/>
        </w:rPr>
        <w:t>Hygiene</w:t>
      </w:r>
      <w:proofErr w:type="spellEnd"/>
      <w:r w:rsidR="00655B83" w:rsidRPr="00A6583B">
        <w:rPr>
          <w:rFonts w:asciiTheme="minorHAnsi" w:hAnsiTheme="minorHAnsi"/>
          <w:color w:val="000000"/>
          <w:szCs w:val="22"/>
          <w:highlight w:val="black"/>
        </w:rPr>
        <w:t xml:space="preserve"> Systems ApS</w:t>
      </w:r>
      <w:r w:rsidR="00655B83">
        <w:rPr>
          <w:rFonts w:asciiTheme="minorHAnsi" w:hAnsiTheme="minorHAnsi"/>
          <w:color w:val="000000"/>
          <w:szCs w:val="22"/>
        </w:rPr>
        <w:t xml:space="preserve"> </w:t>
      </w:r>
      <w:r w:rsidR="009B4E44">
        <w:rPr>
          <w:rFonts w:asciiTheme="minorHAnsi" w:hAnsiTheme="minorHAnsi"/>
          <w:color w:val="000000"/>
          <w:szCs w:val="22"/>
        </w:rPr>
        <w:t>oplyst e-mailadresse. Betalingsbetingelser er Netto 8 dage.</w:t>
      </w:r>
      <w:r w:rsidR="00655B83">
        <w:rPr>
          <w:rFonts w:asciiTheme="minorHAnsi" w:hAnsiTheme="minorHAnsi"/>
          <w:color w:val="000000"/>
          <w:szCs w:val="22"/>
        </w:rPr>
        <w:t xml:space="preserve"> Først</w:t>
      </w:r>
      <w:r w:rsidR="00BA1F15">
        <w:rPr>
          <w:rFonts w:asciiTheme="minorHAnsi" w:hAnsiTheme="minorHAnsi"/>
          <w:color w:val="000000"/>
          <w:szCs w:val="22"/>
        </w:rPr>
        <w:t xml:space="preserve">e gang </w:t>
      </w:r>
      <w:r w:rsidR="005E1940">
        <w:rPr>
          <w:rFonts w:asciiTheme="minorHAnsi" w:hAnsiTheme="minorHAnsi"/>
          <w:color w:val="000000"/>
          <w:szCs w:val="22"/>
        </w:rPr>
        <w:t>ultimo januar 2022</w:t>
      </w:r>
    </w:p>
    <w:p w14:paraId="215FD4A4" w14:textId="746D6055" w:rsidR="00D31BBA" w:rsidRDefault="00D31BBA" w:rsidP="00B62D3D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3158508" w14:textId="47FD0731" w:rsidR="00D31BBA" w:rsidRDefault="00537D63" w:rsidP="00B62D3D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000000"/>
          <w:sz w:val="22"/>
          <w:szCs w:val="22"/>
        </w:rPr>
        <w:t>Skovsponsor.dk's</w:t>
      </w:r>
      <w:proofErr w:type="spellEnd"/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F1B5A">
        <w:rPr>
          <w:rFonts w:asciiTheme="minorHAnsi" w:hAnsiTheme="minorHAnsi"/>
          <w:b/>
          <w:color w:val="000000"/>
          <w:sz w:val="22"/>
          <w:szCs w:val="22"/>
        </w:rPr>
        <w:t>ydelse</w:t>
      </w:r>
    </w:p>
    <w:p w14:paraId="10763F08" w14:textId="54884F5C" w:rsidR="00537D63" w:rsidRPr="009A1E47" w:rsidRDefault="00CD71A8" w:rsidP="00EC4CEB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Skovsponsor.dk giver </w:t>
      </w:r>
      <w:r w:rsidR="00655B83" w:rsidRPr="00A6583B">
        <w:rPr>
          <w:rFonts w:asciiTheme="minorHAnsi" w:hAnsiTheme="minorHAnsi"/>
          <w:color w:val="000000"/>
          <w:sz w:val="22"/>
          <w:szCs w:val="22"/>
          <w:highlight w:val="black"/>
        </w:rPr>
        <w:t>TG-</w:t>
      </w:r>
      <w:proofErr w:type="spellStart"/>
      <w:r w:rsidR="00655B83" w:rsidRPr="00A6583B">
        <w:rPr>
          <w:rFonts w:asciiTheme="minorHAnsi" w:hAnsiTheme="minorHAnsi"/>
          <w:color w:val="000000"/>
          <w:sz w:val="22"/>
          <w:szCs w:val="22"/>
          <w:highlight w:val="black"/>
        </w:rPr>
        <w:t>Hygiene</w:t>
      </w:r>
      <w:proofErr w:type="spellEnd"/>
      <w:r w:rsidR="00655B83" w:rsidRPr="00A6583B">
        <w:rPr>
          <w:rFonts w:asciiTheme="minorHAnsi" w:hAnsiTheme="minorHAnsi"/>
          <w:color w:val="000000"/>
          <w:sz w:val="22"/>
          <w:szCs w:val="22"/>
          <w:highlight w:val="black"/>
        </w:rPr>
        <w:t xml:space="preserve"> Systems ApS</w:t>
      </w:r>
      <w:r w:rsidR="00655B8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37D63">
        <w:rPr>
          <w:rFonts w:asciiTheme="minorHAnsi" w:hAnsiTheme="minorHAnsi"/>
          <w:color w:val="000000"/>
          <w:sz w:val="22"/>
          <w:szCs w:val="22"/>
        </w:rPr>
        <w:t xml:space="preserve">mulighed for </w:t>
      </w:r>
      <w:r w:rsidR="00537D63" w:rsidRPr="00537D63">
        <w:rPr>
          <w:rFonts w:asciiTheme="minorHAnsi" w:hAnsiTheme="minorHAnsi"/>
          <w:color w:val="000000"/>
          <w:sz w:val="22"/>
          <w:szCs w:val="22"/>
        </w:rPr>
        <w:t xml:space="preserve">at </w:t>
      </w:r>
      <w:r w:rsidR="009A1E47">
        <w:rPr>
          <w:rFonts w:asciiTheme="minorHAnsi" w:hAnsiTheme="minorHAnsi"/>
          <w:color w:val="000000"/>
          <w:sz w:val="22"/>
          <w:szCs w:val="22"/>
        </w:rPr>
        <w:t>bidrage til etablering af ny skov i Danmark på tidligere landbrugsjorde</w:t>
      </w:r>
      <w:r w:rsidR="003932F0">
        <w:rPr>
          <w:rFonts w:asciiTheme="minorHAnsi" w:hAnsiTheme="minorHAnsi"/>
          <w:color w:val="000000"/>
          <w:sz w:val="22"/>
          <w:szCs w:val="22"/>
        </w:rPr>
        <w:t>. Det</w:t>
      </w:r>
      <w:r w:rsidR="009A1E47">
        <w:rPr>
          <w:rFonts w:asciiTheme="minorHAnsi" w:hAnsiTheme="minorHAnsi"/>
          <w:color w:val="000000"/>
          <w:sz w:val="22"/>
          <w:szCs w:val="22"/>
        </w:rPr>
        <w:t xml:space="preserve"> betyder at </w:t>
      </w:r>
      <w:r>
        <w:rPr>
          <w:rFonts w:asciiTheme="minorHAnsi" w:hAnsiTheme="minorHAnsi"/>
          <w:color w:val="000000"/>
          <w:sz w:val="22"/>
          <w:szCs w:val="22"/>
        </w:rPr>
        <w:t xml:space="preserve">Skovsponsor.dk sikre at </w:t>
      </w:r>
      <w:r w:rsidR="00EC4CEB">
        <w:rPr>
          <w:rFonts w:asciiTheme="minorHAnsi" w:hAnsiTheme="minorHAnsi"/>
          <w:color w:val="000000"/>
          <w:sz w:val="22"/>
          <w:szCs w:val="22"/>
        </w:rPr>
        <w:t>træerne plantes i nyoprettede skovområder, der ikke tidligere har været skov</w:t>
      </w:r>
      <w:r w:rsidR="003932F0">
        <w:rPr>
          <w:rFonts w:asciiTheme="minorHAnsi" w:hAnsiTheme="minorHAnsi"/>
          <w:color w:val="000000"/>
          <w:sz w:val="22"/>
          <w:szCs w:val="22"/>
        </w:rPr>
        <w:t xml:space="preserve">, hvilke resulterer i </w:t>
      </w:r>
      <w:r w:rsidR="00EC4CEB">
        <w:rPr>
          <w:rFonts w:asciiTheme="minorHAnsi" w:hAnsiTheme="minorHAnsi"/>
          <w:color w:val="000000"/>
          <w:sz w:val="22"/>
          <w:szCs w:val="22"/>
        </w:rPr>
        <w:t xml:space="preserve">yderligere </w:t>
      </w:r>
      <w:r w:rsidR="00EC4CEB" w:rsidRPr="00EC4CEB">
        <w:rPr>
          <w:rFonts w:asciiTheme="minorHAnsi" w:hAnsiTheme="minorHAnsi"/>
          <w:color w:val="000000"/>
          <w:sz w:val="22"/>
          <w:szCs w:val="22"/>
        </w:rPr>
        <w:t>CO</w:t>
      </w:r>
      <w:r w:rsidR="00EC4CEB">
        <w:rPr>
          <w:rFonts w:asciiTheme="minorHAnsi" w:hAnsiTheme="minorHAnsi"/>
          <w:color w:val="000000"/>
          <w:sz w:val="22"/>
          <w:szCs w:val="22"/>
          <w:vertAlign w:val="subscript"/>
        </w:rPr>
        <w:t>2</w:t>
      </w:r>
      <w:r w:rsidR="00EC4CEB">
        <w:rPr>
          <w:rFonts w:asciiTheme="minorHAnsi" w:hAnsiTheme="minorHAnsi"/>
          <w:color w:val="000000"/>
          <w:sz w:val="22"/>
          <w:szCs w:val="22"/>
        </w:rPr>
        <w:t xml:space="preserve"> optag og lagring</w:t>
      </w:r>
      <w:r w:rsidR="003932F0">
        <w:rPr>
          <w:rFonts w:asciiTheme="minorHAnsi" w:hAnsiTheme="minorHAnsi"/>
          <w:color w:val="000000"/>
          <w:sz w:val="22"/>
          <w:szCs w:val="22"/>
        </w:rPr>
        <w:t xml:space="preserve"> til gavn for klimaet</w:t>
      </w:r>
      <w:r w:rsidR="00EC4CEB">
        <w:rPr>
          <w:rFonts w:asciiTheme="minorHAnsi" w:hAnsiTheme="minorHAnsi"/>
          <w:color w:val="000000"/>
          <w:sz w:val="22"/>
          <w:szCs w:val="22"/>
        </w:rPr>
        <w:t>.</w:t>
      </w:r>
    </w:p>
    <w:p w14:paraId="1BE39AF0" w14:textId="05BBA403" w:rsidR="00B61698" w:rsidRDefault="00B61698" w:rsidP="00DA77AF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49699A3" w14:textId="77777777" w:rsidR="00B61698" w:rsidRPr="00BE4292" w:rsidRDefault="00B61698" w:rsidP="00B6169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Cs w:val="22"/>
        </w:rPr>
      </w:pPr>
      <w:r w:rsidRPr="00BE4292">
        <w:rPr>
          <w:rFonts w:asciiTheme="minorHAnsi" w:hAnsiTheme="minorHAnsi"/>
          <w:b/>
          <w:sz w:val="22"/>
          <w:szCs w:val="22"/>
        </w:rPr>
        <w:t xml:space="preserve">Opbevaring af handelsbetingelser  </w:t>
      </w:r>
    </w:p>
    <w:p w14:paraId="6090CECA" w14:textId="1C999824" w:rsidR="00B61698" w:rsidRDefault="002D4493" w:rsidP="00B6169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Skovsponsor.dk</w:t>
      </w:r>
      <w:r w:rsidR="00B61698" w:rsidRPr="00BE4292">
        <w:rPr>
          <w:rFonts w:asciiTheme="minorHAnsi" w:hAnsiTheme="minorHAnsi"/>
          <w:sz w:val="22"/>
          <w:szCs w:val="22"/>
        </w:rPr>
        <w:t xml:space="preserve"> opbevarer indgåede aftaler, herunder ordrebekræftelse</w:t>
      </w:r>
      <w:r w:rsidR="00EC4CEB">
        <w:rPr>
          <w:rFonts w:asciiTheme="minorHAnsi" w:hAnsiTheme="minorHAnsi"/>
          <w:sz w:val="22"/>
          <w:szCs w:val="22"/>
        </w:rPr>
        <w:t>r</w:t>
      </w:r>
      <w:r w:rsidR="00B61698" w:rsidRPr="00BE4292">
        <w:rPr>
          <w:rFonts w:asciiTheme="minorHAnsi" w:hAnsiTheme="minorHAnsi"/>
          <w:sz w:val="22"/>
          <w:szCs w:val="22"/>
        </w:rPr>
        <w:t xml:space="preserve">, </w:t>
      </w:r>
      <w:r w:rsidR="00B61698">
        <w:rPr>
          <w:rFonts w:asciiTheme="minorHAnsi" w:hAnsiTheme="minorHAnsi"/>
          <w:sz w:val="22"/>
          <w:szCs w:val="22"/>
        </w:rPr>
        <w:t>i op til 5 år fra aftalens indgåelse</w:t>
      </w:r>
      <w:r w:rsidR="00B61698" w:rsidRPr="00BE4292">
        <w:rPr>
          <w:rFonts w:asciiTheme="minorHAnsi" w:hAnsiTheme="minorHAnsi"/>
          <w:sz w:val="22"/>
          <w:szCs w:val="22"/>
        </w:rPr>
        <w:t xml:space="preserve">. </w:t>
      </w:r>
    </w:p>
    <w:p w14:paraId="2E5A0DA6" w14:textId="77777777" w:rsidR="00B61698" w:rsidRDefault="00B61698" w:rsidP="00B6169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D9B1E1D" w14:textId="77777777" w:rsidR="00B61698" w:rsidRDefault="00B61698" w:rsidP="00B61698">
      <w:pPr>
        <w:rPr>
          <w:rFonts w:asciiTheme="minorHAnsi" w:hAnsiTheme="minorHAnsi"/>
          <w:color w:val="000000"/>
          <w:szCs w:val="22"/>
        </w:rPr>
      </w:pPr>
    </w:p>
    <w:p w14:paraId="52DF0C89" w14:textId="77777777" w:rsidR="00B61698" w:rsidRDefault="00B61698" w:rsidP="00B61698">
      <w:pPr>
        <w:rPr>
          <w:b/>
        </w:rPr>
      </w:pPr>
      <w:r>
        <w:rPr>
          <w:b/>
        </w:rPr>
        <w:t>Lovvalg og værneting</w:t>
      </w:r>
    </w:p>
    <w:p w14:paraId="1C283587" w14:textId="4D18C9D7" w:rsidR="00B61698" w:rsidRDefault="00B61698" w:rsidP="00B61698">
      <w:r>
        <w:t xml:space="preserve">Aftaleforholdet mellem </w:t>
      </w:r>
      <w:r w:rsidR="00655B83" w:rsidRPr="00A6583B">
        <w:rPr>
          <w:rFonts w:asciiTheme="minorHAnsi" w:hAnsiTheme="minorHAnsi"/>
          <w:color w:val="000000"/>
          <w:szCs w:val="22"/>
          <w:highlight w:val="black"/>
        </w:rPr>
        <w:t>TG-</w:t>
      </w:r>
      <w:proofErr w:type="spellStart"/>
      <w:r w:rsidR="00655B83" w:rsidRPr="00A6583B">
        <w:rPr>
          <w:rFonts w:asciiTheme="minorHAnsi" w:hAnsiTheme="minorHAnsi"/>
          <w:color w:val="000000"/>
          <w:szCs w:val="22"/>
          <w:highlight w:val="black"/>
        </w:rPr>
        <w:t>Hygiene</w:t>
      </w:r>
      <w:proofErr w:type="spellEnd"/>
      <w:r w:rsidR="00655B83" w:rsidRPr="00A6583B">
        <w:rPr>
          <w:rFonts w:asciiTheme="minorHAnsi" w:hAnsiTheme="minorHAnsi"/>
          <w:color w:val="000000"/>
          <w:szCs w:val="22"/>
          <w:highlight w:val="black"/>
        </w:rPr>
        <w:t xml:space="preserve"> Systems ApS</w:t>
      </w:r>
      <w:r w:rsidR="00655B83">
        <w:rPr>
          <w:rFonts w:asciiTheme="minorHAnsi" w:hAnsiTheme="minorHAnsi"/>
          <w:color w:val="000000"/>
          <w:szCs w:val="22"/>
        </w:rPr>
        <w:t xml:space="preserve"> </w:t>
      </w:r>
      <w:r>
        <w:t xml:space="preserve">og </w:t>
      </w:r>
      <w:r w:rsidR="001D1759">
        <w:t>Skovsponsor.dk</w:t>
      </w:r>
      <w:r>
        <w:t xml:space="preserve"> er underlagt dansk ret og de danske domstoles eksklusive kompetence, medmindre andet følger af ufravigelige lovregle</w:t>
      </w:r>
      <w:r w:rsidR="006B6A82">
        <w:t>r</w:t>
      </w:r>
    </w:p>
    <w:p w14:paraId="1CA12063" w14:textId="6C642877" w:rsidR="006B6A82" w:rsidRDefault="006B6A82" w:rsidP="00B61698"/>
    <w:p w14:paraId="02870CBC" w14:textId="21D0AEAA" w:rsidR="006B6A82" w:rsidRPr="002D4493" w:rsidRDefault="009A1E47" w:rsidP="002D4493">
      <w:pPr>
        <w:rPr>
          <w:b/>
        </w:rPr>
      </w:pPr>
      <w:r>
        <w:rPr>
          <w:b/>
        </w:rPr>
        <w:t>Offentliggørelse og</w:t>
      </w:r>
      <w:r w:rsidR="002D4493">
        <w:rPr>
          <w:b/>
        </w:rPr>
        <w:t xml:space="preserve"> fortrolighed</w:t>
      </w:r>
    </w:p>
    <w:p w14:paraId="14052000" w14:textId="65307B3E" w:rsidR="006B6A82" w:rsidRDefault="002D4493" w:rsidP="006B6A82">
      <w:pPr>
        <w:pStyle w:val="HortenIndryk"/>
        <w:ind w:left="0"/>
      </w:pPr>
      <w:r>
        <w:t>Medmindre</w:t>
      </w:r>
      <w:r w:rsidR="006B6A82">
        <w:t xml:space="preserve"> andet er skriftligt aftalt er hver part berettiget til at offentliggøre samarbejdet, f.eks</w:t>
      </w:r>
      <w:r>
        <w:t>.</w:t>
      </w:r>
      <w:r w:rsidR="006B6A82">
        <w:t xml:space="preserve"> ved at vise den andens Parts logo på sin hjemmeside eller lave et opslag eller lign. om samarbejdet. Ligelede</w:t>
      </w:r>
      <w:r w:rsidR="00BC191E">
        <w:t>s</w:t>
      </w:r>
      <w:r w:rsidR="006B6A82">
        <w:t xml:space="preserve"> må den andens parts navn oplyses i interviews eller lignede i dagspressen.</w:t>
      </w:r>
    </w:p>
    <w:p w14:paraId="59714767" w14:textId="6BADF7F0" w:rsidR="006B6A82" w:rsidRDefault="006B6A82" w:rsidP="006B6A82">
      <w:r>
        <w:t>Øvrige mere dybdegående udtalelser til dagspressen og lign. om Parternes samarbejde skal dog aftales forudgående med den anden Part, både for så vidt angår indhold, tidspunkt og format</w:t>
      </w:r>
    </w:p>
    <w:p w14:paraId="0C0DA774" w14:textId="02DDCAF6" w:rsidR="002D4493" w:rsidRDefault="002D4493" w:rsidP="006B6A82"/>
    <w:p w14:paraId="290C5B3A" w14:textId="20FB7223" w:rsidR="009B4E44" w:rsidRPr="00485712" w:rsidRDefault="002D4493" w:rsidP="009B4E44">
      <w:r>
        <w:t xml:space="preserve">Aftalens vilkår og </w:t>
      </w:r>
      <w:r w:rsidR="009A1E47">
        <w:t>betingelser er fortroligt og skal til en hver tid behandles såda</w:t>
      </w:r>
      <w:r w:rsidR="00A6583B">
        <w:t>n</w:t>
      </w:r>
    </w:p>
    <w:p w14:paraId="618706A7" w14:textId="77777777" w:rsidR="009B4E44" w:rsidRDefault="009B4E44" w:rsidP="009B4E44">
      <w:pPr>
        <w:rPr>
          <w:b/>
        </w:rPr>
      </w:pPr>
    </w:p>
    <w:p w14:paraId="57AD93B1" w14:textId="77777777" w:rsidR="009B4E44" w:rsidRDefault="009B4E44" w:rsidP="009B4E44">
      <w:pPr>
        <w:rPr>
          <w:b/>
        </w:rPr>
      </w:pPr>
    </w:p>
    <w:p w14:paraId="7EEA6E25" w14:textId="77777777" w:rsidR="009B4E44" w:rsidRDefault="009B4E44" w:rsidP="009B4E44">
      <w:pPr>
        <w:rPr>
          <w:b/>
        </w:rPr>
      </w:pPr>
    </w:p>
    <w:p w14:paraId="10531015" w14:textId="02908685" w:rsidR="009B4E44" w:rsidRDefault="009A1E47" w:rsidP="009B4E44">
      <w:pPr>
        <w:rPr>
          <w:b/>
        </w:rPr>
      </w:pPr>
      <w:r>
        <w:rPr>
          <w:b/>
        </w:rPr>
        <w:t>Underskrift</w:t>
      </w:r>
    </w:p>
    <w:p w14:paraId="61DEB6A3" w14:textId="77777777" w:rsidR="009B4E44" w:rsidRDefault="009B4E44" w:rsidP="009B4E44">
      <w:pPr>
        <w:rPr>
          <w:b/>
        </w:rPr>
      </w:pPr>
    </w:p>
    <w:p w14:paraId="11A8D5DE" w14:textId="77777777" w:rsidR="009B4E44" w:rsidRDefault="009B4E44" w:rsidP="009B4E44">
      <w:pPr>
        <w:rPr>
          <w:b/>
        </w:rPr>
      </w:pPr>
    </w:p>
    <w:p w14:paraId="3E58F049" w14:textId="77777777" w:rsidR="009B4E44" w:rsidRDefault="009B4E44" w:rsidP="009B4E44">
      <w:pPr>
        <w:rPr>
          <w:b/>
        </w:rPr>
      </w:pPr>
    </w:p>
    <w:p w14:paraId="263B5E8E" w14:textId="77777777" w:rsidR="009B4E44" w:rsidRDefault="009B4E44" w:rsidP="009B4E44">
      <w:pPr>
        <w:rPr>
          <w:b/>
        </w:rPr>
      </w:pPr>
    </w:p>
    <w:p w14:paraId="52550A15" w14:textId="3DA289BE" w:rsidR="006B6A82" w:rsidRPr="009B4E44" w:rsidRDefault="006B6A82" w:rsidP="009B4E44">
      <w:pPr>
        <w:rPr>
          <w:b/>
        </w:rPr>
      </w:pPr>
      <w:r w:rsidRPr="00B71517">
        <w:t xml:space="preserve">Denne </w:t>
      </w:r>
      <w:r>
        <w:t>Aftale</w:t>
      </w:r>
      <w:r w:rsidRPr="00B71517">
        <w:t xml:space="preserve"> er undersk</w:t>
      </w:r>
      <w:r>
        <w:t>revet i to eksemplarer, hvoraf hver P</w:t>
      </w:r>
      <w:r w:rsidRPr="00B71517">
        <w:t>art har fået et eksemplar</w:t>
      </w:r>
      <w:r w:rsidR="008930A4">
        <w:t xml:space="preserve"> og erstatter alle tidligere aftaler</w:t>
      </w:r>
    </w:p>
    <w:p w14:paraId="3ED45C2B" w14:textId="70759AE1" w:rsidR="006B6A82" w:rsidRPr="00B71517" w:rsidRDefault="006B6A82" w:rsidP="006B6A82">
      <w:pPr>
        <w:pStyle w:val="HortenNiveau2"/>
        <w:keepNext/>
        <w:keepLines/>
        <w:numPr>
          <w:ilvl w:val="0"/>
          <w:numId w:val="0"/>
        </w:numPr>
        <w:ind w:left="879" w:hanging="879"/>
      </w:pPr>
    </w:p>
    <w:tbl>
      <w:tblPr>
        <w:tblW w:w="6922" w:type="dxa"/>
        <w:tblInd w:w="879" w:type="dxa"/>
        <w:tblLook w:val="04A0" w:firstRow="1" w:lastRow="0" w:firstColumn="1" w:lastColumn="0" w:noHBand="0" w:noVBand="1"/>
      </w:tblPr>
      <w:tblGrid>
        <w:gridCol w:w="3464"/>
        <w:gridCol w:w="160"/>
        <w:gridCol w:w="3298"/>
      </w:tblGrid>
      <w:tr w:rsidR="006B6A82" w14:paraId="59DF645A" w14:textId="77777777" w:rsidTr="007A09F4">
        <w:tc>
          <w:tcPr>
            <w:tcW w:w="3464" w:type="dxa"/>
            <w:shd w:val="clear" w:color="auto" w:fill="auto"/>
            <w:tcMar>
              <w:left w:w="0" w:type="dxa"/>
              <w:right w:w="0" w:type="dxa"/>
            </w:tcMar>
          </w:tcPr>
          <w:p w14:paraId="73E0A793" w14:textId="5BFE469D" w:rsidR="006B6A82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  <w:r>
              <w:t xml:space="preserve">Dato: </w:t>
            </w:r>
            <w:r w:rsidR="008930A4">
              <w:t>1</w:t>
            </w:r>
            <w:r w:rsidR="00872827">
              <w:t>5</w:t>
            </w:r>
            <w:r>
              <w:t>.1</w:t>
            </w:r>
            <w:r w:rsidR="008930A4">
              <w:t>2</w:t>
            </w:r>
            <w:r>
              <w:t>.2021</w:t>
            </w:r>
          </w:p>
          <w:p w14:paraId="0C8996F6" w14:textId="5440B717" w:rsidR="006B6A82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  <w:r>
              <w:t xml:space="preserve">Sted: </w:t>
            </w:r>
            <w:r w:rsidR="003932F0">
              <w:t>Bags</w:t>
            </w:r>
            <w:r w:rsidR="008930A4">
              <w:t>værd</w:t>
            </w:r>
          </w:p>
          <w:p w14:paraId="157105DB" w14:textId="77777777" w:rsidR="006B6A82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</w:p>
          <w:p w14:paraId="2BFA55A9" w14:textId="78416474" w:rsidR="006B6A82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  <w:r>
              <w:t>For Skovsponsor.dk</w:t>
            </w:r>
            <w:r w:rsidR="003932F0">
              <w:t xml:space="preserve"> ApS</w:t>
            </w:r>
          </w:p>
          <w:p w14:paraId="3DB50997" w14:textId="77777777" w:rsidR="006B6A82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</w:p>
          <w:p w14:paraId="653DAD7C" w14:textId="77777777" w:rsidR="006B6A82" w:rsidRDefault="006B6A82" w:rsidP="007A09F4">
            <w:pPr>
              <w:pStyle w:val="TypografiKontraktUnderskriftFr24pkt"/>
              <w:tabs>
                <w:tab w:val="clear" w:pos="5387"/>
                <w:tab w:val="right" w:pos="2982"/>
                <w:tab w:val="left" w:pos="4536"/>
              </w:tabs>
              <w:ind w:left="0"/>
              <w:jc w:val="left"/>
            </w:pPr>
          </w:p>
          <w:p w14:paraId="0A3560C4" w14:textId="77777777" w:rsidR="006B6A82" w:rsidRPr="00885019" w:rsidRDefault="006B6A82" w:rsidP="007A09F4">
            <w:pPr>
              <w:pStyle w:val="TypografiKontraktUnderskriftFr24pkt"/>
              <w:tabs>
                <w:tab w:val="clear" w:pos="5387"/>
                <w:tab w:val="right" w:pos="2982"/>
                <w:tab w:val="left" w:pos="4536"/>
              </w:tabs>
              <w:ind w:left="0"/>
              <w:jc w:val="left"/>
            </w:pP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</w:tcPr>
          <w:p w14:paraId="3CCDF633" w14:textId="77777777" w:rsidR="006B6A82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</w:p>
        </w:tc>
        <w:tc>
          <w:tcPr>
            <w:tcW w:w="3298" w:type="dxa"/>
            <w:shd w:val="clear" w:color="auto" w:fill="auto"/>
            <w:tcMar>
              <w:left w:w="0" w:type="dxa"/>
              <w:right w:w="0" w:type="dxa"/>
            </w:tcMar>
          </w:tcPr>
          <w:p w14:paraId="446AE8CE" w14:textId="3D5A2C1F" w:rsidR="006B6A82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  <w:r>
              <w:t xml:space="preserve">Dato: </w:t>
            </w:r>
          </w:p>
          <w:p w14:paraId="5471FE5A" w14:textId="4DA126D2" w:rsidR="006B6A82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  <w:r>
              <w:t xml:space="preserve">Sted: </w:t>
            </w:r>
          </w:p>
          <w:p w14:paraId="3437A288" w14:textId="77777777" w:rsidR="006B6A82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</w:p>
          <w:p w14:paraId="5562FB18" w14:textId="442B95DA" w:rsidR="006B6A82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  <w:r>
              <w:t>For</w:t>
            </w:r>
            <w:r w:rsidR="00485712">
              <w:t xml:space="preserve"> </w:t>
            </w:r>
            <w:r w:rsidR="00655B83" w:rsidRPr="00A6583B">
              <w:rPr>
                <w:rFonts w:asciiTheme="minorHAnsi" w:hAnsiTheme="minorHAnsi"/>
                <w:color w:val="000000"/>
                <w:szCs w:val="22"/>
                <w:highlight w:val="black"/>
              </w:rPr>
              <w:t>TG-</w:t>
            </w:r>
            <w:proofErr w:type="spellStart"/>
            <w:r w:rsidR="00655B83" w:rsidRPr="00A6583B">
              <w:rPr>
                <w:rFonts w:asciiTheme="minorHAnsi" w:hAnsiTheme="minorHAnsi"/>
                <w:color w:val="000000"/>
                <w:szCs w:val="22"/>
                <w:highlight w:val="black"/>
              </w:rPr>
              <w:t>Hygiene</w:t>
            </w:r>
            <w:proofErr w:type="spellEnd"/>
            <w:r w:rsidR="00655B83" w:rsidRPr="00A6583B">
              <w:rPr>
                <w:rFonts w:asciiTheme="minorHAnsi" w:hAnsiTheme="minorHAnsi"/>
                <w:color w:val="000000"/>
                <w:szCs w:val="22"/>
                <w:highlight w:val="black"/>
              </w:rPr>
              <w:t xml:space="preserve"> Systems ApS</w:t>
            </w:r>
          </w:p>
          <w:p w14:paraId="5147B0B1" w14:textId="77777777" w:rsidR="006B6A82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</w:p>
          <w:p w14:paraId="4652627F" w14:textId="77777777" w:rsidR="006B6A82" w:rsidRDefault="006B6A82" w:rsidP="007A09F4">
            <w:pPr>
              <w:pStyle w:val="TypografiKontraktUnderskriftFr24pkt"/>
              <w:tabs>
                <w:tab w:val="clear" w:pos="5387"/>
                <w:tab w:val="right" w:pos="2840"/>
                <w:tab w:val="left" w:pos="4536"/>
              </w:tabs>
              <w:ind w:left="0"/>
              <w:jc w:val="left"/>
            </w:pPr>
          </w:p>
          <w:p w14:paraId="61998710" w14:textId="77777777" w:rsidR="006B6A82" w:rsidRPr="00885019" w:rsidRDefault="006B6A82" w:rsidP="007A09F4">
            <w:pPr>
              <w:pStyle w:val="TypografiKontraktUnderskriftFr24pkt"/>
              <w:tabs>
                <w:tab w:val="clear" w:pos="5387"/>
                <w:tab w:val="right" w:pos="2840"/>
                <w:tab w:val="left" w:pos="4536"/>
              </w:tabs>
              <w:ind w:left="0"/>
              <w:jc w:val="left"/>
            </w:pPr>
          </w:p>
        </w:tc>
      </w:tr>
      <w:tr w:rsidR="006B6A82" w:rsidRPr="006B6A82" w14:paraId="621E6F98" w14:textId="77777777" w:rsidTr="007A09F4">
        <w:tc>
          <w:tcPr>
            <w:tcW w:w="3464" w:type="dxa"/>
            <w:shd w:val="clear" w:color="auto" w:fill="auto"/>
            <w:tcMar>
              <w:left w:w="0" w:type="dxa"/>
              <w:right w:w="0" w:type="dxa"/>
            </w:tcMar>
          </w:tcPr>
          <w:p w14:paraId="6A19ADFB" w14:textId="77777777" w:rsidR="006B6A82" w:rsidRPr="00A844F6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</w:p>
          <w:p w14:paraId="7634557D" w14:textId="77777777" w:rsidR="006B6A82" w:rsidRPr="00A844F6" w:rsidRDefault="006B6A82" w:rsidP="007A09F4">
            <w:pPr>
              <w:pStyle w:val="TypografiKontraktUnderskriftFr24pkt"/>
              <w:tabs>
                <w:tab w:val="clear" w:pos="5387"/>
                <w:tab w:val="right" w:pos="3232"/>
                <w:tab w:val="left" w:pos="4536"/>
              </w:tabs>
              <w:ind w:left="0"/>
              <w:jc w:val="left"/>
            </w:pPr>
            <w:r w:rsidRPr="00A844F6">
              <w:rPr>
                <w:u w:val="single"/>
              </w:rPr>
              <w:tab/>
            </w:r>
            <w:r w:rsidRPr="00A844F6">
              <w:rPr>
                <w:u w:val="single"/>
              </w:rPr>
              <w:tab/>
            </w:r>
          </w:p>
          <w:p w14:paraId="50C09E69" w14:textId="77777777" w:rsidR="006B6A82" w:rsidRPr="00A844F6" w:rsidRDefault="006B6A82" w:rsidP="007A09F4">
            <w:pPr>
              <w:pStyle w:val="TypografiKontraktUnderskriftFr24pkt"/>
              <w:tabs>
                <w:tab w:val="clear" w:pos="5387"/>
                <w:tab w:val="right" w:pos="2982"/>
                <w:tab w:val="left" w:pos="4536"/>
              </w:tabs>
              <w:ind w:left="0"/>
              <w:jc w:val="left"/>
            </w:pPr>
            <w:r w:rsidRPr="00A844F6">
              <w:t>Philip Schack</w:t>
            </w:r>
          </w:p>
          <w:p w14:paraId="088A01AF" w14:textId="5C99BE20" w:rsidR="006B6A82" w:rsidRPr="00A844F6" w:rsidRDefault="008E4EF6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  <w:r>
              <w:t>Direktør &amp; Partner</w:t>
            </w: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</w:tcPr>
          <w:p w14:paraId="316F3A64" w14:textId="77777777" w:rsidR="006B6A82" w:rsidRPr="00A844F6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</w:p>
        </w:tc>
        <w:tc>
          <w:tcPr>
            <w:tcW w:w="3298" w:type="dxa"/>
            <w:shd w:val="clear" w:color="auto" w:fill="auto"/>
            <w:tcMar>
              <w:left w:w="0" w:type="dxa"/>
              <w:right w:w="0" w:type="dxa"/>
            </w:tcMar>
          </w:tcPr>
          <w:p w14:paraId="131FE16D" w14:textId="77777777" w:rsidR="006B6A82" w:rsidRPr="00A844F6" w:rsidRDefault="006B6A8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</w:pPr>
          </w:p>
          <w:p w14:paraId="4917D6EF" w14:textId="77777777" w:rsidR="006B6A82" w:rsidRPr="00A844F6" w:rsidRDefault="006B6A82" w:rsidP="007A09F4">
            <w:pPr>
              <w:pStyle w:val="TypografiKontraktUnderskriftFr24pkt"/>
              <w:tabs>
                <w:tab w:val="clear" w:pos="5387"/>
                <w:tab w:val="right" w:pos="3171"/>
                <w:tab w:val="left" w:pos="4536"/>
              </w:tabs>
              <w:ind w:left="0"/>
              <w:jc w:val="left"/>
              <w:rPr>
                <w:u w:val="single"/>
              </w:rPr>
            </w:pPr>
            <w:r w:rsidRPr="00A844F6">
              <w:rPr>
                <w:u w:val="single"/>
              </w:rPr>
              <w:tab/>
            </w:r>
            <w:r w:rsidRPr="00A844F6">
              <w:rPr>
                <w:u w:val="single"/>
              </w:rPr>
              <w:tab/>
            </w:r>
          </w:p>
          <w:p w14:paraId="329D5B7A" w14:textId="4D0F8481" w:rsidR="006B6A82" w:rsidRPr="00A844F6" w:rsidRDefault="00485712" w:rsidP="007A09F4">
            <w:pPr>
              <w:pStyle w:val="TypografiKontraktUnderskriftFr24pkt"/>
              <w:tabs>
                <w:tab w:val="clear" w:pos="5387"/>
                <w:tab w:val="right" w:pos="2941"/>
                <w:tab w:val="left" w:pos="4536"/>
              </w:tabs>
              <w:ind w:left="0"/>
              <w:jc w:val="left"/>
              <w:rPr>
                <w:lang w:val="en-US"/>
              </w:rPr>
            </w:pPr>
            <w:r w:rsidRPr="00A6583B">
              <w:rPr>
                <w:highlight w:val="black"/>
                <w:lang w:val="en-US"/>
              </w:rPr>
              <w:t xml:space="preserve">Thomas </w:t>
            </w:r>
            <w:proofErr w:type="spellStart"/>
            <w:r w:rsidRPr="00A6583B">
              <w:rPr>
                <w:highlight w:val="black"/>
                <w:lang w:val="en-US"/>
              </w:rPr>
              <w:t>Gadegaard</w:t>
            </w:r>
            <w:proofErr w:type="spellEnd"/>
          </w:p>
          <w:p w14:paraId="59CB2A31" w14:textId="11C888B6" w:rsidR="006B6A82" w:rsidRPr="00A844F6" w:rsidRDefault="00485712" w:rsidP="007A09F4">
            <w:pPr>
              <w:pStyle w:val="TypografiKontraktUnderskriftFr24pkt"/>
              <w:tabs>
                <w:tab w:val="clear" w:pos="5387"/>
                <w:tab w:val="left" w:pos="4536"/>
              </w:tabs>
              <w:ind w:left="0"/>
              <w:jc w:val="left"/>
              <w:rPr>
                <w:lang w:val="en-US"/>
              </w:rPr>
            </w:pPr>
            <w:proofErr w:type="spellStart"/>
            <w:r w:rsidRPr="00A6583B">
              <w:rPr>
                <w:highlight w:val="black"/>
                <w:lang w:val="en-US"/>
              </w:rPr>
              <w:t>Salgsdirektør</w:t>
            </w:r>
            <w:proofErr w:type="spellEnd"/>
          </w:p>
        </w:tc>
      </w:tr>
    </w:tbl>
    <w:p w14:paraId="44ABF33C" w14:textId="77777777" w:rsidR="006B6A82" w:rsidRPr="00A844F6" w:rsidRDefault="006B6A82" w:rsidP="006B6A82">
      <w:pPr>
        <w:pStyle w:val="TypografiKontraktUnderskriftFr24pkt"/>
        <w:tabs>
          <w:tab w:val="clear" w:pos="5387"/>
          <w:tab w:val="left" w:pos="4536"/>
        </w:tabs>
        <w:jc w:val="left"/>
        <w:rPr>
          <w:lang w:val="en-US"/>
        </w:rPr>
      </w:pPr>
    </w:p>
    <w:p w14:paraId="0A8FAAC2" w14:textId="77777777" w:rsidR="00B61698" w:rsidRPr="006B6A82" w:rsidRDefault="00B61698" w:rsidP="00DA77AF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5A3D47A4" w14:textId="77777777" w:rsidR="00957C35" w:rsidRPr="006B6A82" w:rsidRDefault="00957C35" w:rsidP="00B62D3D">
      <w:pPr>
        <w:pStyle w:val="NormalWeb"/>
        <w:keepLines/>
        <w:widowControl w:val="0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08F4FFBD" w14:textId="203AF573" w:rsidR="00B62D3D" w:rsidRPr="006B6A82" w:rsidRDefault="00B62D3D" w:rsidP="00B62D3D">
      <w:pPr>
        <w:rPr>
          <w:rStyle w:val="Strk"/>
          <w:rFonts w:asciiTheme="minorHAnsi" w:hAnsiTheme="minorHAnsi"/>
          <w:color w:val="000000"/>
          <w:szCs w:val="22"/>
          <w:lang w:val="en-US"/>
        </w:rPr>
      </w:pPr>
      <w:r w:rsidRPr="006B6A82">
        <w:rPr>
          <w:lang w:val="en-US"/>
        </w:rPr>
        <w:br/>
      </w:r>
    </w:p>
    <w:p w14:paraId="2C82024F" w14:textId="77777777" w:rsidR="00B62D3D" w:rsidRPr="006B6A82" w:rsidRDefault="00B62D3D" w:rsidP="00B62D3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FFACDEF" w14:textId="7CCE2894" w:rsidR="00B62D3D" w:rsidRPr="006B6A82" w:rsidRDefault="00B62D3D" w:rsidP="003A1469">
      <w:pPr>
        <w:tabs>
          <w:tab w:val="clear" w:pos="879"/>
          <w:tab w:val="clear" w:pos="1446"/>
          <w:tab w:val="clear" w:pos="2013"/>
          <w:tab w:val="clear" w:pos="5387"/>
          <w:tab w:val="clear" w:pos="7484"/>
        </w:tabs>
        <w:jc w:val="left"/>
        <w:rPr>
          <w:lang w:val="en-US"/>
        </w:rPr>
      </w:pPr>
    </w:p>
    <w:sectPr w:rsidR="00B62D3D" w:rsidRPr="006B6A82" w:rsidSect="00F02445">
      <w:headerReference w:type="default" r:id="rId13"/>
      <w:footerReference w:type="default" r:id="rId14"/>
      <w:headerReference w:type="first" r:id="rId15"/>
      <w:pgSz w:w="11906" w:h="16838" w:code="9"/>
      <w:pgMar w:top="-2268" w:right="2721" w:bottom="1474" w:left="1247" w:header="539" w:footer="624" w:gutter="0"/>
      <w:paperSrc w:first="261" w:other="26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7"/>
    </wne:keymap>
    <wne:keymap wne:kcmPrimary="0431">
      <wne:acd wne:acdName="acd16"/>
    </wne:keymap>
    <wne:keymap wne:kcmPrimary="0432">
      <wne:acd wne:acdName="acd10"/>
    </wne:keymap>
    <wne:keymap wne:kcmPrimary="0433">
      <wne:acd wne:acdName="acd11"/>
    </wne:keymap>
    <wne:keymap wne:kcmPrimary="0434">
      <wne:acd wne:acdName="acd17"/>
    </wne:keymap>
    <wne:keymap wne:kcmPrimary="0435">
      <wne:acd wne:acdName="acd18"/>
    </wne:keymap>
    <wne:keymap wne:kcmPrimary="0436">
      <wne:acd wne:acdName="acd14"/>
    </wne:keymap>
    <wne:keymap wne:kcmPrimary="0437">
      <wne:acd wne:acdName="acd15"/>
    </wne:keymap>
    <wne:keymap wne:kcmPrimary="0438">
      <wne:acd wne:acdName="acd19"/>
    </wne:keymap>
    <wne:keymap wne:kcmPrimary="0439">
      <wne:acd wne:acdName="acd20"/>
    </wne:keymap>
    <wne:keymap wne:kcmPrimary="0632">
      <wne:acd wne:acdName="acd12"/>
    </wne:keymap>
    <wne:keymap wne:kcmPrimary="0633">
      <wne:acd wne:acdName="acd13"/>
    </wne:keymap>
    <wne:keymap wne:kcmPrimary="0634">
      <wne:acd wne:acdName="acd8"/>
    </wne:keymap>
    <wne:keymap wne:kcmPrimary="0635">
      <wne:acd wne:acdName="acd9"/>
    </wne:keymap>
    <wne:keymap wne:kcmPrimary="0642">
      <wne:acd wne:acdName="acd6"/>
    </wne:keymap>
    <wne:keymap wne:kcmPrimary="0643">
      <wne:acd wne:acdName="acd2"/>
    </wne:keymap>
    <wne:keymap wne:kcmPrimary="0649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gBIAG8AcgB0AGUAbgBJAG4AZAByAHkAawA=" wne:acdName="acd0" wne:fciIndexBasedOn="0065"/>
    <wne:acd wne:acdName="acd1" wne:fciIndexBasedOn="0065"/>
    <wne:acd wne:argValue="AgBIAG8AcgB0AGUAbgBDAGkAdABhAHQA" wne:acdName="acd2" wne:fciIndexBasedOn="0065"/>
    <wne:acd wne:acdName="acd3" wne:fciIndexBasedOn="0065"/>
    <wne:acd wne:acdName="acd4" wne:fciIndexBasedOn="0065"/>
    <wne:acd wne:acdName="acd5" wne:fciIndexBasedOn="0065"/>
    <wne:acd wne:argValue="AQAAAAAA" wne:acdName="acd6" wne:fciIndexBasedOn="0065"/>
    <wne:acd wne:argValue="AgBIAG8AcgB0AGUAbgBPAHYAZQByAHMAawByAGkAZgB0AA==" wne:acdName="acd7" wne:fciIndexBasedOn="0065"/>
    <wne:acd wne:argValue="AgBIAG8AcgB0AGUAbgBOAGkAdgBlAGEAdQBfADQA" wne:acdName="acd8" wne:fciIndexBasedOn="0065"/>
    <wne:acd wne:argValue="AgBIAG8AcgB0AGUAbgBOAGkAdgBlAGEAdQBfADUA" wne:acdName="acd9" wne:fciIndexBasedOn="0065"/>
    <wne:acd wne:argValue="AgBIAG8AcgB0AGUAbgBOAGkAdgBlAGEAdQBPAHYAZQByAHMAawByAGkAZgB0AF8AMgA=" wne:acdName="acd10" wne:fciIndexBasedOn="0065"/>
    <wne:acd wne:argValue="AgBIAG8AcgB0AGUAbgBOAGkAdgBlAGEAdQBPAHYAZQByAHMAawByAGkAZgB0AF8AMwA=" wne:acdName="acd11" wne:fciIndexBasedOn="0065"/>
    <wne:acd wne:argValue="AgBIAG8AcgB0AGUAbgBOAGkAdgBlAGEAdQBfADIA" wne:acdName="acd12" wne:fciIndexBasedOn="0065"/>
    <wne:acd wne:argValue="AgBIAG8AcgB0AGUAbgBOAGkAdgBlAGEAdQBfADMA" wne:acdName="acd13" wne:fciIndexBasedOn="0065"/>
    <wne:acd wne:argValue="AgBIAG8AcgB0AGUAbgBJAG4AZAByAHkAawBfAGEALQBOAGkAdgBlAGEAdQA=" wne:acdName="acd14" wne:fciIndexBasedOn="0065"/>
    <wne:acd wne:argValue="AgBIAG8AcgB0AGUAbgBJAG4AZAByAHkAawBfAEkALQBOAGkAdgBlAGEAdQA=" wne:acdName="acd15" wne:fciIndexBasedOn="0065"/>
    <wne:acd wne:argValue="AgBIAG8AcgB0AGUAbgBOAGkAdgBlAGEAdQBPAHYAZQByAHMAawByAGkAZgB0AF8AMQA=" wne:acdName="acd16" wne:fciIndexBasedOn="0065"/>
    <wne:acd wne:argValue="AgBIAG8AcgB0AGUAbgBOAGkAdgBlAGEAdQBPAHYAZQByAHMAawByAGkAZgB0AF8ANAA=" wne:acdName="acd17" wne:fciIndexBasedOn="0065"/>
    <wne:acd wne:argValue="AgBIAG8AcgB0AGUAbgBOAGkAdgBlAGEAdQBPAHYAZQByAHMAawByAGkAZgB0AF8ANQA=" wne:acdName="acd18" wne:fciIndexBasedOn="0065"/>
    <wne:acd wne:argValue="AgBIAG8AcgB0AGUAbgBfAFAAdQBuAGsAdAB0AGUAZwBuAA==" wne:acdName="acd19" wne:fciIndexBasedOn="0065"/>
    <wne:acd wne:argValue="AgBIAG8AcgB0AGUAbgBfAFAAdQBuAGsAdAB0AGUAZwBuAF8ASQBuAGQAcgB5AGsA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956A" w14:textId="77777777" w:rsidR="002B295E" w:rsidRDefault="002B295E">
      <w:r>
        <w:separator/>
      </w:r>
    </w:p>
  </w:endnote>
  <w:endnote w:type="continuationSeparator" w:id="0">
    <w:p w14:paraId="65C3D8C3" w14:textId="77777777" w:rsidR="002B295E" w:rsidRDefault="002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0B68" w14:textId="02A03E65" w:rsidR="00F02445" w:rsidRPr="00F02445" w:rsidRDefault="001D1759" w:rsidP="00F02445">
    <w:pPr>
      <w:pStyle w:val="Sidefod"/>
      <w:tabs>
        <w:tab w:val="clear" w:pos="9638"/>
        <w:tab w:val="right" w:pos="9356"/>
      </w:tabs>
      <w:ind w:right="-1419"/>
      <w:jc w:val="right"/>
      <w:rPr>
        <w:sz w:val="18"/>
        <w:szCs w:val="18"/>
      </w:rPr>
    </w:pPr>
    <w:r w:rsidRPr="008C2EAC">
      <w:rPr>
        <w:sz w:val="18"/>
        <w:szCs w:val="18"/>
      </w:rPr>
      <w:t xml:space="preserve">Side </w:t>
    </w:r>
    <w:r w:rsidRPr="008C2EAC">
      <w:rPr>
        <w:sz w:val="18"/>
        <w:szCs w:val="18"/>
      </w:rPr>
      <w:fldChar w:fldCharType="begin"/>
    </w:r>
    <w:r w:rsidRPr="008C2EAC">
      <w:rPr>
        <w:sz w:val="18"/>
        <w:szCs w:val="18"/>
      </w:rPr>
      <w:instrText xml:space="preserve"> PAGE  \* Arabic  \* MERGEFORMAT </w:instrText>
    </w:r>
    <w:r w:rsidRPr="008C2EAC">
      <w:rPr>
        <w:sz w:val="18"/>
        <w:szCs w:val="18"/>
      </w:rPr>
      <w:fldChar w:fldCharType="separate"/>
    </w:r>
    <w:r w:rsidR="00055709">
      <w:rPr>
        <w:noProof/>
        <w:sz w:val="18"/>
        <w:szCs w:val="18"/>
      </w:rPr>
      <w:t>2</w:t>
    </w:r>
    <w:r w:rsidRPr="008C2EA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5AAD" w14:textId="77777777" w:rsidR="002B295E" w:rsidRDefault="002B295E">
      <w:r>
        <w:separator/>
      </w:r>
    </w:p>
  </w:footnote>
  <w:footnote w:type="continuationSeparator" w:id="0">
    <w:p w14:paraId="2CA4CAA5" w14:textId="77777777" w:rsidR="002B295E" w:rsidRDefault="002B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A674" w14:textId="099BD63D" w:rsidR="00CD71A8" w:rsidRDefault="00CD71A8">
    <w:pPr>
      <w:pStyle w:val="Sidehoved"/>
    </w:pPr>
    <w:r w:rsidRPr="0064233F">
      <w:rPr>
        <w:noProof/>
      </w:rPr>
      <w:drawing>
        <wp:inline distT="0" distB="0" distL="0" distR="0" wp14:anchorId="3A76970F" wp14:editId="728DFD6D">
          <wp:extent cx="1235413" cy="372741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838" cy="39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0B69" w14:textId="083B0CED" w:rsidR="003532DD" w:rsidRDefault="003532DD" w:rsidP="003532DD">
    <w:pPr>
      <w:spacing w:line="100" w:lineRule="exact"/>
      <w:rPr>
        <w:noProof/>
      </w:rPr>
    </w:pPr>
    <w:bookmarkStart w:id="0" w:name="Dok1"/>
  </w:p>
  <w:bookmarkEnd w:id="0"/>
  <w:p w14:paraId="0AE40B80" w14:textId="0CE5F868" w:rsidR="00C315A1" w:rsidRPr="0023470E" w:rsidRDefault="0064233F" w:rsidP="003532DD">
    <w:pPr>
      <w:pStyle w:val="Sidehoved"/>
    </w:pPr>
    <w:r w:rsidRPr="0064233F">
      <w:rPr>
        <w:noProof/>
      </w:rPr>
      <w:drawing>
        <wp:inline distT="0" distB="0" distL="0" distR="0" wp14:anchorId="6D777543" wp14:editId="5D38F514">
          <wp:extent cx="1235413" cy="372741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838" cy="39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E1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C6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704D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963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181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B40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9CF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E0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8D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5A1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576F9"/>
    <w:multiLevelType w:val="multilevel"/>
    <w:tmpl w:val="C23CFB22"/>
    <w:lvl w:ilvl="0">
      <w:start w:val="1"/>
      <w:numFmt w:val="lowerRoman"/>
      <w:pStyle w:val="HortenIndrykI-Niveau"/>
      <w:lvlText w:val="(%1)"/>
      <w:lvlJc w:val="left"/>
      <w:pPr>
        <w:ind w:left="2013" w:hanging="56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013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013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013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01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01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013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013" w:hanging="567"/>
      </w:pPr>
      <w:rPr>
        <w:rFonts w:hint="default"/>
      </w:rPr>
    </w:lvl>
  </w:abstractNum>
  <w:abstractNum w:abstractNumId="11" w15:restartNumberingAfterBreak="0">
    <w:nsid w:val="14B17720"/>
    <w:multiLevelType w:val="hybridMultilevel"/>
    <w:tmpl w:val="94F4E0EC"/>
    <w:lvl w:ilvl="0" w:tplc="DC38CB56">
      <w:start w:val="1"/>
      <w:numFmt w:val="bullet"/>
      <w:pStyle w:val="HortenPunkttegnIndryk"/>
      <w:lvlText w:val="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663E"/>
    <w:multiLevelType w:val="multilevel"/>
    <w:tmpl w:val="F53CBEF8"/>
    <w:lvl w:ilvl="0">
      <w:start w:val="1"/>
      <w:numFmt w:val="decimal"/>
      <w:isLgl/>
      <w:lvlText w:val="%1."/>
      <w:lvlJc w:val="left"/>
      <w:pPr>
        <w:tabs>
          <w:tab w:val="num" w:pos="879"/>
        </w:tabs>
        <w:ind w:left="879" w:hanging="879"/>
      </w:pPr>
      <w:rPr>
        <w:rFonts w:ascii="Georgia" w:hAnsi="Georgia" w:hint="default"/>
        <w:b w:val="0"/>
        <w:i w:val="0"/>
        <w:caps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879"/>
        </w:tabs>
        <w:ind w:left="879" w:hanging="879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879"/>
        </w:tabs>
        <w:ind w:left="879" w:hanging="879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4674269F"/>
    <w:multiLevelType w:val="multilevel"/>
    <w:tmpl w:val="BC00FFAE"/>
    <w:lvl w:ilvl="0">
      <w:start w:val="1"/>
      <w:numFmt w:val="lowerLetter"/>
      <w:pStyle w:val="HortenIndryka-Niveau"/>
      <w:lvlText w:val="(%1)"/>
      <w:lvlJc w:val="left"/>
      <w:pPr>
        <w:ind w:left="1446" w:hanging="56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6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6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44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6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44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144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144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1446" w:hanging="567"/>
      </w:pPr>
      <w:rPr>
        <w:rFonts w:hint="default"/>
      </w:rPr>
    </w:lvl>
  </w:abstractNum>
  <w:abstractNum w:abstractNumId="14" w15:restartNumberingAfterBreak="0">
    <w:nsid w:val="52317058"/>
    <w:multiLevelType w:val="hybridMultilevel"/>
    <w:tmpl w:val="B64C3AF2"/>
    <w:lvl w:ilvl="0" w:tplc="352A10BE">
      <w:start w:val="1"/>
      <w:numFmt w:val="decimal"/>
      <w:pStyle w:val="HortenTalopstill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7F3730"/>
    <w:multiLevelType w:val="multilevel"/>
    <w:tmpl w:val="E778884C"/>
    <w:lvl w:ilvl="0">
      <w:start w:val="1"/>
      <w:numFmt w:val="decimal"/>
      <w:pStyle w:val="HortenNiveauOverskrift1"/>
      <w:isLgl/>
      <w:lvlText w:val="%1.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"/>
      <w:pStyle w:val="HortenNiveauOverskrift2"/>
      <w:isLgl/>
      <w:lvlText w:val="%1.%2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HortenNiveauOverskrift3"/>
      <w:isLgl/>
      <w:lvlText w:val="%1.%2.%3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HortenNiveauOverskrift4"/>
      <w:isLgl/>
      <w:lvlText w:val="%1.%2.%3.%4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HortenNiveauOverskrift5"/>
      <w:isLgl/>
      <w:lvlText w:val="%1.%2.%3.%4.%5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C2C4858"/>
    <w:multiLevelType w:val="hybridMultilevel"/>
    <w:tmpl w:val="FEC4329E"/>
    <w:lvl w:ilvl="0" w:tplc="54220908">
      <w:start w:val="1"/>
      <w:numFmt w:val="bullet"/>
      <w:pStyle w:val="HortenPunkttegn"/>
      <w:lvlText w:val=""/>
      <w:lvlJc w:val="left"/>
      <w:pPr>
        <w:tabs>
          <w:tab w:val="num" w:pos="879"/>
        </w:tabs>
        <w:ind w:left="879" w:hanging="879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A70DB"/>
    <w:multiLevelType w:val="hybridMultilevel"/>
    <w:tmpl w:val="9FCA9B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0FEC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5"/>
  </w:num>
  <w:num w:numId="14">
    <w:abstractNumId w:val="16"/>
  </w:num>
  <w:num w:numId="15">
    <w:abstractNumId w:val="11"/>
  </w:num>
  <w:num w:numId="16">
    <w:abstractNumId w:val="16"/>
  </w:num>
  <w:num w:numId="17">
    <w:abstractNumId w:val="11"/>
  </w:num>
  <w:num w:numId="18">
    <w:abstractNumId w:val="16"/>
  </w:num>
  <w:num w:numId="19">
    <w:abstractNumId w:val="11"/>
  </w:num>
  <w:num w:numId="20">
    <w:abstractNumId w:val="15"/>
  </w:num>
  <w:num w:numId="21">
    <w:abstractNumId w:val="15"/>
  </w:num>
  <w:num w:numId="22">
    <w:abstractNumId w:val="14"/>
  </w:num>
  <w:num w:numId="23">
    <w:abstractNumId w:val="13"/>
  </w:num>
  <w:num w:numId="24">
    <w:abstractNumId w:val="10"/>
  </w:num>
  <w:num w:numId="25">
    <w:abstractNumId w:val="13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1rb7B3jLXu6xA9FNibZHZsWFi1aZSCdM6gu2qsx3qBSOLvPQoHNWIEcnNDyOTO3WT+tbGThSo24mkMLheel3qQ==" w:salt="59COGQd8FnG0ZJMJUhqW0w=="/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prog" w:val="1030"/>
  </w:docVars>
  <w:rsids>
    <w:rsidRoot w:val="00621BD8"/>
    <w:rsid w:val="00013BA9"/>
    <w:rsid w:val="00017AE8"/>
    <w:rsid w:val="000244C1"/>
    <w:rsid w:val="00036BBB"/>
    <w:rsid w:val="00037AF4"/>
    <w:rsid w:val="000401E0"/>
    <w:rsid w:val="00055709"/>
    <w:rsid w:val="00067916"/>
    <w:rsid w:val="00076704"/>
    <w:rsid w:val="00081C61"/>
    <w:rsid w:val="00084C2E"/>
    <w:rsid w:val="00084F47"/>
    <w:rsid w:val="00085B02"/>
    <w:rsid w:val="00091D64"/>
    <w:rsid w:val="000969CB"/>
    <w:rsid w:val="000A0BE2"/>
    <w:rsid w:val="000B7124"/>
    <w:rsid w:val="000C3BB5"/>
    <w:rsid w:val="000C72EF"/>
    <w:rsid w:val="000D014C"/>
    <w:rsid w:val="000E1928"/>
    <w:rsid w:val="000E6E81"/>
    <w:rsid w:val="000F241E"/>
    <w:rsid w:val="00101330"/>
    <w:rsid w:val="00101EBF"/>
    <w:rsid w:val="00105A8B"/>
    <w:rsid w:val="00107F8C"/>
    <w:rsid w:val="00111C6C"/>
    <w:rsid w:val="00112AEB"/>
    <w:rsid w:val="00113DCC"/>
    <w:rsid w:val="001171D7"/>
    <w:rsid w:val="00122E1B"/>
    <w:rsid w:val="00125689"/>
    <w:rsid w:val="001264CE"/>
    <w:rsid w:val="00127C5F"/>
    <w:rsid w:val="00146C9A"/>
    <w:rsid w:val="00151F07"/>
    <w:rsid w:val="00155209"/>
    <w:rsid w:val="00167F17"/>
    <w:rsid w:val="00173A89"/>
    <w:rsid w:val="001946BF"/>
    <w:rsid w:val="001A2FA7"/>
    <w:rsid w:val="001A4C4B"/>
    <w:rsid w:val="001A7F9C"/>
    <w:rsid w:val="001C1C97"/>
    <w:rsid w:val="001D1759"/>
    <w:rsid w:val="001D37A3"/>
    <w:rsid w:val="001E736B"/>
    <w:rsid w:val="001F1A84"/>
    <w:rsid w:val="001F7052"/>
    <w:rsid w:val="00200856"/>
    <w:rsid w:val="00205AF0"/>
    <w:rsid w:val="002104AD"/>
    <w:rsid w:val="002126E2"/>
    <w:rsid w:val="0022210B"/>
    <w:rsid w:val="002232C4"/>
    <w:rsid w:val="002278D6"/>
    <w:rsid w:val="00231ED5"/>
    <w:rsid w:val="0023470E"/>
    <w:rsid w:val="002476D9"/>
    <w:rsid w:val="00252DE2"/>
    <w:rsid w:val="002563D1"/>
    <w:rsid w:val="00283B2B"/>
    <w:rsid w:val="00294AF4"/>
    <w:rsid w:val="002A7DC5"/>
    <w:rsid w:val="002B295E"/>
    <w:rsid w:val="002B40C9"/>
    <w:rsid w:val="002B426A"/>
    <w:rsid w:val="002D4493"/>
    <w:rsid w:val="002E104C"/>
    <w:rsid w:val="002F29E9"/>
    <w:rsid w:val="002F412B"/>
    <w:rsid w:val="002F664E"/>
    <w:rsid w:val="002F697F"/>
    <w:rsid w:val="0030106D"/>
    <w:rsid w:val="00302137"/>
    <w:rsid w:val="003051B9"/>
    <w:rsid w:val="003142D7"/>
    <w:rsid w:val="00331B58"/>
    <w:rsid w:val="00335484"/>
    <w:rsid w:val="00336D25"/>
    <w:rsid w:val="003448A5"/>
    <w:rsid w:val="003532DD"/>
    <w:rsid w:val="00357249"/>
    <w:rsid w:val="003573F2"/>
    <w:rsid w:val="00363F41"/>
    <w:rsid w:val="00373287"/>
    <w:rsid w:val="00375BC0"/>
    <w:rsid w:val="003800AC"/>
    <w:rsid w:val="00383948"/>
    <w:rsid w:val="00390382"/>
    <w:rsid w:val="003932F0"/>
    <w:rsid w:val="00395E19"/>
    <w:rsid w:val="003A1469"/>
    <w:rsid w:val="003B6080"/>
    <w:rsid w:val="003B627A"/>
    <w:rsid w:val="003C209E"/>
    <w:rsid w:val="003E55C4"/>
    <w:rsid w:val="003E58C5"/>
    <w:rsid w:val="003F44B6"/>
    <w:rsid w:val="003F6C35"/>
    <w:rsid w:val="004032E7"/>
    <w:rsid w:val="004151D7"/>
    <w:rsid w:val="004177CA"/>
    <w:rsid w:val="0042486C"/>
    <w:rsid w:val="00425CE9"/>
    <w:rsid w:val="00431677"/>
    <w:rsid w:val="00432049"/>
    <w:rsid w:val="00433A48"/>
    <w:rsid w:val="0044315A"/>
    <w:rsid w:val="00467A23"/>
    <w:rsid w:val="00476F0C"/>
    <w:rsid w:val="004809E1"/>
    <w:rsid w:val="00482890"/>
    <w:rsid w:val="0048441F"/>
    <w:rsid w:val="00484B7C"/>
    <w:rsid w:val="00485712"/>
    <w:rsid w:val="00491340"/>
    <w:rsid w:val="00496F73"/>
    <w:rsid w:val="0049769A"/>
    <w:rsid w:val="004A403F"/>
    <w:rsid w:val="004B16A6"/>
    <w:rsid w:val="004B4072"/>
    <w:rsid w:val="004C2DAD"/>
    <w:rsid w:val="004D32FB"/>
    <w:rsid w:val="004E1021"/>
    <w:rsid w:val="004E7879"/>
    <w:rsid w:val="004F2AAC"/>
    <w:rsid w:val="00510E3A"/>
    <w:rsid w:val="00515F86"/>
    <w:rsid w:val="005331DE"/>
    <w:rsid w:val="00533621"/>
    <w:rsid w:val="00537D63"/>
    <w:rsid w:val="005515B8"/>
    <w:rsid w:val="00561986"/>
    <w:rsid w:val="005705FF"/>
    <w:rsid w:val="00571CE4"/>
    <w:rsid w:val="00581AFD"/>
    <w:rsid w:val="00586468"/>
    <w:rsid w:val="0059580D"/>
    <w:rsid w:val="005975B9"/>
    <w:rsid w:val="005A1956"/>
    <w:rsid w:val="005B39D5"/>
    <w:rsid w:val="005B39E9"/>
    <w:rsid w:val="005C34BB"/>
    <w:rsid w:val="005D39F8"/>
    <w:rsid w:val="005D4EBA"/>
    <w:rsid w:val="005E1940"/>
    <w:rsid w:val="005E2DC0"/>
    <w:rsid w:val="005F0196"/>
    <w:rsid w:val="005F1AC8"/>
    <w:rsid w:val="00611F27"/>
    <w:rsid w:val="006123F2"/>
    <w:rsid w:val="00621BD8"/>
    <w:rsid w:val="00632549"/>
    <w:rsid w:val="00636DE2"/>
    <w:rsid w:val="00637D50"/>
    <w:rsid w:val="0064233F"/>
    <w:rsid w:val="00642811"/>
    <w:rsid w:val="00651C0E"/>
    <w:rsid w:val="00652331"/>
    <w:rsid w:val="00655B83"/>
    <w:rsid w:val="00657F11"/>
    <w:rsid w:val="00661176"/>
    <w:rsid w:val="00674512"/>
    <w:rsid w:val="00674A44"/>
    <w:rsid w:val="006814A0"/>
    <w:rsid w:val="00695A54"/>
    <w:rsid w:val="00697F73"/>
    <w:rsid w:val="006A5AE7"/>
    <w:rsid w:val="006B6A82"/>
    <w:rsid w:val="006D22E8"/>
    <w:rsid w:val="006F0305"/>
    <w:rsid w:val="006F6787"/>
    <w:rsid w:val="00705424"/>
    <w:rsid w:val="00714E22"/>
    <w:rsid w:val="00715E61"/>
    <w:rsid w:val="007265E4"/>
    <w:rsid w:val="00731085"/>
    <w:rsid w:val="00743870"/>
    <w:rsid w:val="00747F9D"/>
    <w:rsid w:val="00752C12"/>
    <w:rsid w:val="00760579"/>
    <w:rsid w:val="00766AB6"/>
    <w:rsid w:val="00774F72"/>
    <w:rsid w:val="007919F4"/>
    <w:rsid w:val="007923B7"/>
    <w:rsid w:val="007A1DE1"/>
    <w:rsid w:val="007C6AE4"/>
    <w:rsid w:val="007D0B34"/>
    <w:rsid w:val="007E23B4"/>
    <w:rsid w:val="007E3078"/>
    <w:rsid w:val="00800434"/>
    <w:rsid w:val="00817354"/>
    <w:rsid w:val="0082213E"/>
    <w:rsid w:val="00823081"/>
    <w:rsid w:val="00832F2B"/>
    <w:rsid w:val="00850C6F"/>
    <w:rsid w:val="00852905"/>
    <w:rsid w:val="00863BB1"/>
    <w:rsid w:val="00872827"/>
    <w:rsid w:val="008930A4"/>
    <w:rsid w:val="00895058"/>
    <w:rsid w:val="008A0B2D"/>
    <w:rsid w:val="008A0E42"/>
    <w:rsid w:val="008B42DF"/>
    <w:rsid w:val="008B6983"/>
    <w:rsid w:val="008B6B4F"/>
    <w:rsid w:val="008C2EAC"/>
    <w:rsid w:val="008C3ED2"/>
    <w:rsid w:val="008C4A43"/>
    <w:rsid w:val="008C58C1"/>
    <w:rsid w:val="008D1722"/>
    <w:rsid w:val="008D1B63"/>
    <w:rsid w:val="008D42DE"/>
    <w:rsid w:val="008E217F"/>
    <w:rsid w:val="008E4EF6"/>
    <w:rsid w:val="008F1286"/>
    <w:rsid w:val="008F28ED"/>
    <w:rsid w:val="00902E74"/>
    <w:rsid w:val="00903336"/>
    <w:rsid w:val="00905C79"/>
    <w:rsid w:val="009170BF"/>
    <w:rsid w:val="009225A7"/>
    <w:rsid w:val="00926A93"/>
    <w:rsid w:val="009469F4"/>
    <w:rsid w:val="00954716"/>
    <w:rsid w:val="00955A27"/>
    <w:rsid w:val="009573F2"/>
    <w:rsid w:val="00957C35"/>
    <w:rsid w:val="0096080A"/>
    <w:rsid w:val="00962629"/>
    <w:rsid w:val="00977AD5"/>
    <w:rsid w:val="00986C52"/>
    <w:rsid w:val="009957CA"/>
    <w:rsid w:val="009965B7"/>
    <w:rsid w:val="009A1E47"/>
    <w:rsid w:val="009A4F85"/>
    <w:rsid w:val="009A59EE"/>
    <w:rsid w:val="009B4E44"/>
    <w:rsid w:val="009C2C55"/>
    <w:rsid w:val="009E197B"/>
    <w:rsid w:val="009E4A60"/>
    <w:rsid w:val="009E6BB2"/>
    <w:rsid w:val="009F39A8"/>
    <w:rsid w:val="00A03745"/>
    <w:rsid w:val="00A03EFC"/>
    <w:rsid w:val="00A071A8"/>
    <w:rsid w:val="00A12BD1"/>
    <w:rsid w:val="00A133BC"/>
    <w:rsid w:val="00A17510"/>
    <w:rsid w:val="00A21F55"/>
    <w:rsid w:val="00A24098"/>
    <w:rsid w:val="00A25DDA"/>
    <w:rsid w:val="00A2679E"/>
    <w:rsid w:val="00A433D3"/>
    <w:rsid w:val="00A437F1"/>
    <w:rsid w:val="00A43EBA"/>
    <w:rsid w:val="00A45EE9"/>
    <w:rsid w:val="00A53761"/>
    <w:rsid w:val="00A6583B"/>
    <w:rsid w:val="00A734C7"/>
    <w:rsid w:val="00A752AD"/>
    <w:rsid w:val="00A75F1F"/>
    <w:rsid w:val="00A77E05"/>
    <w:rsid w:val="00A91312"/>
    <w:rsid w:val="00A94D2C"/>
    <w:rsid w:val="00AA4BC0"/>
    <w:rsid w:val="00AB34BD"/>
    <w:rsid w:val="00AC1C1F"/>
    <w:rsid w:val="00AC3124"/>
    <w:rsid w:val="00AC58F5"/>
    <w:rsid w:val="00AD2DDF"/>
    <w:rsid w:val="00AD5922"/>
    <w:rsid w:val="00AD75AD"/>
    <w:rsid w:val="00AE6265"/>
    <w:rsid w:val="00AE6B75"/>
    <w:rsid w:val="00AF43D8"/>
    <w:rsid w:val="00AF44D9"/>
    <w:rsid w:val="00AF77AD"/>
    <w:rsid w:val="00B10445"/>
    <w:rsid w:val="00B1563B"/>
    <w:rsid w:val="00B15649"/>
    <w:rsid w:val="00B27DC0"/>
    <w:rsid w:val="00B33EA7"/>
    <w:rsid w:val="00B3445D"/>
    <w:rsid w:val="00B57B3C"/>
    <w:rsid w:val="00B61698"/>
    <w:rsid w:val="00B62D3D"/>
    <w:rsid w:val="00B650BB"/>
    <w:rsid w:val="00B65BD5"/>
    <w:rsid w:val="00B66C48"/>
    <w:rsid w:val="00B70B18"/>
    <w:rsid w:val="00B76347"/>
    <w:rsid w:val="00BA1F15"/>
    <w:rsid w:val="00BA51B2"/>
    <w:rsid w:val="00BB28C0"/>
    <w:rsid w:val="00BB5741"/>
    <w:rsid w:val="00BB6939"/>
    <w:rsid w:val="00BC191E"/>
    <w:rsid w:val="00BD6439"/>
    <w:rsid w:val="00BD6D0E"/>
    <w:rsid w:val="00BD7B5A"/>
    <w:rsid w:val="00BE3E8A"/>
    <w:rsid w:val="00BE7B25"/>
    <w:rsid w:val="00BF44BA"/>
    <w:rsid w:val="00C0293D"/>
    <w:rsid w:val="00C06F5B"/>
    <w:rsid w:val="00C10D64"/>
    <w:rsid w:val="00C1487A"/>
    <w:rsid w:val="00C278A9"/>
    <w:rsid w:val="00C31153"/>
    <w:rsid w:val="00C315A1"/>
    <w:rsid w:val="00C46FAE"/>
    <w:rsid w:val="00C81C18"/>
    <w:rsid w:val="00C825E9"/>
    <w:rsid w:val="00C8345D"/>
    <w:rsid w:val="00C85545"/>
    <w:rsid w:val="00C95559"/>
    <w:rsid w:val="00CA1644"/>
    <w:rsid w:val="00CA6BC3"/>
    <w:rsid w:val="00CA7EF9"/>
    <w:rsid w:val="00CC3059"/>
    <w:rsid w:val="00CC6318"/>
    <w:rsid w:val="00CC68A9"/>
    <w:rsid w:val="00CD060F"/>
    <w:rsid w:val="00CD71A8"/>
    <w:rsid w:val="00CE0EF6"/>
    <w:rsid w:val="00D00E24"/>
    <w:rsid w:val="00D079ED"/>
    <w:rsid w:val="00D109D9"/>
    <w:rsid w:val="00D10EF9"/>
    <w:rsid w:val="00D12227"/>
    <w:rsid w:val="00D21471"/>
    <w:rsid w:val="00D268DE"/>
    <w:rsid w:val="00D26E60"/>
    <w:rsid w:val="00D31BBA"/>
    <w:rsid w:val="00D467AC"/>
    <w:rsid w:val="00D51B4A"/>
    <w:rsid w:val="00D5675F"/>
    <w:rsid w:val="00D65713"/>
    <w:rsid w:val="00D658AE"/>
    <w:rsid w:val="00DA77AF"/>
    <w:rsid w:val="00DB1511"/>
    <w:rsid w:val="00DB4C6D"/>
    <w:rsid w:val="00DB590E"/>
    <w:rsid w:val="00DB6F39"/>
    <w:rsid w:val="00DC20C1"/>
    <w:rsid w:val="00DC7E18"/>
    <w:rsid w:val="00DD4033"/>
    <w:rsid w:val="00DD5287"/>
    <w:rsid w:val="00E0266B"/>
    <w:rsid w:val="00E1085A"/>
    <w:rsid w:val="00E16D5F"/>
    <w:rsid w:val="00E26052"/>
    <w:rsid w:val="00E448E3"/>
    <w:rsid w:val="00E6117F"/>
    <w:rsid w:val="00E624A6"/>
    <w:rsid w:val="00E62603"/>
    <w:rsid w:val="00E63CCE"/>
    <w:rsid w:val="00E65764"/>
    <w:rsid w:val="00E83DE4"/>
    <w:rsid w:val="00E94A1A"/>
    <w:rsid w:val="00E959A2"/>
    <w:rsid w:val="00EA28B9"/>
    <w:rsid w:val="00EA63AB"/>
    <w:rsid w:val="00EA6C6F"/>
    <w:rsid w:val="00EB49EB"/>
    <w:rsid w:val="00EC25EE"/>
    <w:rsid w:val="00EC4CEB"/>
    <w:rsid w:val="00EC5AE5"/>
    <w:rsid w:val="00EC5E49"/>
    <w:rsid w:val="00EC7734"/>
    <w:rsid w:val="00ED386B"/>
    <w:rsid w:val="00ED3EF8"/>
    <w:rsid w:val="00ED5B67"/>
    <w:rsid w:val="00EE036D"/>
    <w:rsid w:val="00EE29AB"/>
    <w:rsid w:val="00EE40C9"/>
    <w:rsid w:val="00EF1B5A"/>
    <w:rsid w:val="00F02445"/>
    <w:rsid w:val="00F071BA"/>
    <w:rsid w:val="00F23CC4"/>
    <w:rsid w:val="00F25D61"/>
    <w:rsid w:val="00F269E1"/>
    <w:rsid w:val="00F30092"/>
    <w:rsid w:val="00F34A67"/>
    <w:rsid w:val="00F45952"/>
    <w:rsid w:val="00F607F1"/>
    <w:rsid w:val="00F61394"/>
    <w:rsid w:val="00FA0AEB"/>
    <w:rsid w:val="00FA3EA1"/>
    <w:rsid w:val="00FB2EF4"/>
    <w:rsid w:val="00FC0665"/>
    <w:rsid w:val="00FC63E4"/>
    <w:rsid w:val="00FC764E"/>
    <w:rsid w:val="00FE2F69"/>
    <w:rsid w:val="00FF0D7C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40B60"/>
  <w15:docId w15:val="{9B3090A3-6836-4B55-8C9B-5CEF8E31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EE29AB"/>
    <w:pPr>
      <w:tabs>
        <w:tab w:val="left" w:pos="879"/>
        <w:tab w:val="left" w:pos="1446"/>
        <w:tab w:val="left" w:pos="2013"/>
        <w:tab w:val="left" w:pos="5387"/>
        <w:tab w:val="right" w:pos="7484"/>
      </w:tabs>
      <w:jc w:val="both"/>
    </w:pPr>
    <w:rPr>
      <w:rFonts w:ascii="Calibri" w:hAnsi="Calibr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E2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E2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E29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E29A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unhideWhenUsed/>
    <w:rsid w:val="00EE29AB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idetal">
    <w:name w:val="page number"/>
    <w:basedOn w:val="Standardskrifttypeiafsnit"/>
    <w:rsid w:val="005F1AC8"/>
  </w:style>
  <w:style w:type="paragraph" w:customStyle="1" w:styleId="HortenNiveauOverskrift1">
    <w:name w:val="HortenNiveauOverskrift_1"/>
    <w:basedOn w:val="Overskrift1"/>
    <w:next w:val="HortenIndryk"/>
    <w:rsid w:val="00EE29AB"/>
    <w:pPr>
      <w:keepLines w:val="0"/>
      <w:numPr>
        <w:numId w:val="13"/>
      </w:numPr>
      <w:tabs>
        <w:tab w:val="clear" w:pos="879"/>
      </w:tabs>
      <w:spacing w:before="360" w:after="240"/>
    </w:pPr>
    <w:rPr>
      <w:rFonts w:ascii="Calibri" w:eastAsia="Times New Roman" w:hAnsi="Calibri" w:cs="Times New Roman"/>
      <w:bCs w:val="0"/>
      <w:caps/>
      <w:color w:val="auto"/>
      <w:sz w:val="22"/>
      <w:szCs w:val="22"/>
    </w:rPr>
  </w:style>
  <w:style w:type="paragraph" w:customStyle="1" w:styleId="HortenNiveauOverskrift2">
    <w:name w:val="HortenNiveauOverskrift_2"/>
    <w:basedOn w:val="Overskrift2"/>
    <w:next w:val="HortenIndryk"/>
    <w:rsid w:val="00EE29AB"/>
    <w:pPr>
      <w:keepLines w:val="0"/>
      <w:numPr>
        <w:ilvl w:val="1"/>
        <w:numId w:val="13"/>
      </w:numPr>
      <w:tabs>
        <w:tab w:val="clear" w:pos="879"/>
      </w:tabs>
      <w:spacing w:before="0" w:after="240"/>
    </w:pPr>
    <w:rPr>
      <w:rFonts w:ascii="Calibri" w:eastAsia="Times New Roman" w:hAnsi="Calibri" w:cs="Times New Roman"/>
      <w:bCs w:val="0"/>
      <w:color w:val="auto"/>
      <w:sz w:val="22"/>
      <w:szCs w:val="22"/>
    </w:rPr>
  </w:style>
  <w:style w:type="paragraph" w:styleId="Markeringsbobletekst">
    <w:name w:val="Balloon Text"/>
    <w:basedOn w:val="Normal"/>
    <w:semiHidden/>
    <w:rsid w:val="00774F72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774F72"/>
    <w:rPr>
      <w:b/>
      <w:bCs/>
    </w:rPr>
  </w:style>
  <w:style w:type="paragraph" w:styleId="Citatoverskrift">
    <w:name w:val="toa heading"/>
    <w:basedOn w:val="Normal"/>
    <w:next w:val="Normal"/>
    <w:semiHidden/>
    <w:rsid w:val="00774F7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rsid w:val="00774F72"/>
    <w:pPr>
      <w:ind w:left="220" w:hanging="220"/>
    </w:pPr>
  </w:style>
  <w:style w:type="paragraph" w:styleId="Dokumentoversigt">
    <w:name w:val="Document Map"/>
    <w:basedOn w:val="Normal"/>
    <w:semiHidden/>
    <w:rsid w:val="00774F72"/>
    <w:pPr>
      <w:shd w:val="clear" w:color="auto" w:fill="000080"/>
    </w:pPr>
    <w:rPr>
      <w:rFonts w:ascii="Tahoma" w:hAnsi="Tahoma" w:cs="Tahoma"/>
    </w:rPr>
  </w:style>
  <w:style w:type="character" w:styleId="Fodnotehenvisning">
    <w:name w:val="footnote reference"/>
    <w:semiHidden/>
    <w:rsid w:val="00774F72"/>
    <w:rPr>
      <w:vertAlign w:val="superscript"/>
    </w:rPr>
  </w:style>
  <w:style w:type="paragraph" w:styleId="Fodnotetekst">
    <w:name w:val="footnote text"/>
    <w:basedOn w:val="Normal"/>
    <w:semiHidden/>
    <w:rsid w:val="00774F72"/>
  </w:style>
  <w:style w:type="paragraph" w:styleId="Indeks1">
    <w:name w:val="index 1"/>
    <w:basedOn w:val="Normal"/>
    <w:next w:val="Normal"/>
    <w:autoRedefine/>
    <w:semiHidden/>
    <w:rsid w:val="00774F72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774F72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774F72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774F72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774F72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774F72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774F72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774F72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774F72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774F72"/>
    <w:rPr>
      <w:rFonts w:ascii="Arial" w:hAnsi="Arial" w:cs="Arial"/>
      <w:b/>
      <w:bCs/>
    </w:rPr>
  </w:style>
  <w:style w:type="paragraph" w:customStyle="1" w:styleId="HortenNiveauOverskrift3">
    <w:name w:val="HortenNiveauOverskrift_3"/>
    <w:basedOn w:val="Overskrift3"/>
    <w:next w:val="HortenIndryk"/>
    <w:rsid w:val="00EE29AB"/>
    <w:pPr>
      <w:keepLines w:val="0"/>
      <w:numPr>
        <w:ilvl w:val="2"/>
        <w:numId w:val="13"/>
      </w:numPr>
      <w:tabs>
        <w:tab w:val="clear" w:pos="879"/>
      </w:tabs>
      <w:spacing w:before="0" w:after="240"/>
    </w:pPr>
    <w:rPr>
      <w:rFonts w:ascii="Calibri" w:eastAsia="Times New Roman" w:hAnsi="Calibri" w:cs="Times New Roman"/>
      <w:b w:val="0"/>
      <w:bCs w:val="0"/>
      <w:i/>
      <w:color w:val="auto"/>
    </w:rPr>
  </w:style>
  <w:style w:type="paragraph" w:customStyle="1" w:styleId="HortenIndryk">
    <w:name w:val="HortenIndryk"/>
    <w:basedOn w:val="Normal"/>
    <w:rsid w:val="00EE29AB"/>
    <w:pPr>
      <w:spacing w:after="240"/>
      <w:ind w:left="879"/>
    </w:pPr>
  </w:style>
  <w:style w:type="paragraph" w:styleId="Indholdsfortegnelse4">
    <w:name w:val="toc 4"/>
    <w:basedOn w:val="Normal"/>
    <w:next w:val="Normal"/>
    <w:autoRedefine/>
    <w:semiHidden/>
    <w:rsid w:val="00EE29AB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774F72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774F72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774F72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774F72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774F72"/>
    <w:pPr>
      <w:ind w:left="1760"/>
    </w:pPr>
  </w:style>
  <w:style w:type="paragraph" w:styleId="Kommentartekst">
    <w:name w:val="annotation text"/>
    <w:basedOn w:val="Normal"/>
    <w:semiHidden/>
    <w:rsid w:val="00774F72"/>
  </w:style>
  <w:style w:type="paragraph" w:styleId="Kommentaremne">
    <w:name w:val="annotation subject"/>
    <w:basedOn w:val="Kommentartekst"/>
    <w:next w:val="Kommentartekst"/>
    <w:semiHidden/>
    <w:rsid w:val="00774F72"/>
    <w:rPr>
      <w:b/>
      <w:bCs/>
    </w:rPr>
  </w:style>
  <w:style w:type="character" w:styleId="Kommentarhenvisning">
    <w:name w:val="annotation reference"/>
    <w:semiHidden/>
    <w:rsid w:val="00774F72"/>
    <w:rPr>
      <w:sz w:val="16"/>
      <w:szCs w:val="16"/>
    </w:rPr>
  </w:style>
  <w:style w:type="paragraph" w:styleId="Listeoverfigurer">
    <w:name w:val="table of figures"/>
    <w:basedOn w:val="Normal"/>
    <w:next w:val="Normal"/>
    <w:semiHidden/>
    <w:rsid w:val="00774F72"/>
  </w:style>
  <w:style w:type="paragraph" w:styleId="Makrotekst">
    <w:name w:val="macro"/>
    <w:semiHidden/>
    <w:rsid w:val="00774F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styleId="Slutnotehenvisning">
    <w:name w:val="endnote reference"/>
    <w:semiHidden/>
    <w:rsid w:val="00774F72"/>
    <w:rPr>
      <w:vertAlign w:val="superscript"/>
    </w:rPr>
  </w:style>
  <w:style w:type="paragraph" w:styleId="Slutnotetekst">
    <w:name w:val="endnote text"/>
    <w:basedOn w:val="Normal"/>
    <w:semiHidden/>
    <w:rsid w:val="00774F72"/>
  </w:style>
  <w:style w:type="paragraph" w:customStyle="1" w:styleId="HortenOverskrift">
    <w:name w:val="HortenOverskrift"/>
    <w:basedOn w:val="Normal"/>
    <w:next w:val="Normal"/>
    <w:rsid w:val="00EE29AB"/>
    <w:pPr>
      <w:keepNext/>
      <w:spacing w:before="360" w:after="240"/>
    </w:pPr>
    <w:rPr>
      <w:b/>
      <w:caps/>
    </w:rPr>
  </w:style>
  <w:style w:type="paragraph" w:customStyle="1" w:styleId="HortenCitat">
    <w:name w:val="HortenCitat"/>
    <w:basedOn w:val="Normal"/>
    <w:rsid w:val="00EE29AB"/>
    <w:pPr>
      <w:tabs>
        <w:tab w:val="clear" w:pos="879"/>
      </w:tabs>
      <w:spacing w:after="240"/>
      <w:ind w:left="1446"/>
    </w:pPr>
    <w:rPr>
      <w:i/>
    </w:rPr>
  </w:style>
  <w:style w:type="paragraph" w:customStyle="1" w:styleId="HortenPunkttegn">
    <w:name w:val="Horten_Punkttegn"/>
    <w:basedOn w:val="Normal"/>
    <w:rsid w:val="00EE29AB"/>
    <w:pPr>
      <w:numPr>
        <w:numId w:val="14"/>
      </w:numPr>
      <w:spacing w:after="240"/>
    </w:pPr>
    <w:rPr>
      <w:lang w:eastAsia="sv-SE"/>
    </w:rPr>
  </w:style>
  <w:style w:type="paragraph" w:customStyle="1" w:styleId="HortenDokumenttitel">
    <w:name w:val="Horten_Dokumenttitel"/>
    <w:basedOn w:val="Normal"/>
    <w:next w:val="Normal"/>
    <w:rsid w:val="00EE29AB"/>
    <w:pPr>
      <w:spacing w:line="320" w:lineRule="exact"/>
      <w:jc w:val="left"/>
    </w:pPr>
    <w:rPr>
      <w:b/>
      <w:caps/>
      <w:sz w:val="26"/>
    </w:rPr>
  </w:style>
  <w:style w:type="paragraph" w:customStyle="1" w:styleId="HortenVedr">
    <w:name w:val="Horten Vedr"/>
    <w:basedOn w:val="Normal"/>
    <w:next w:val="Normal"/>
    <w:rsid w:val="00EE29AB"/>
    <w:pPr>
      <w:keepNext/>
      <w:spacing w:after="240"/>
    </w:pPr>
    <w:rPr>
      <w:b/>
      <w:caps/>
    </w:rPr>
  </w:style>
  <w:style w:type="paragraph" w:customStyle="1" w:styleId="Hortenadr">
    <w:name w:val="Horten adr"/>
    <w:basedOn w:val="Afsenderadresse"/>
    <w:rsid w:val="00EE29AB"/>
    <w:rPr>
      <w:rFonts w:ascii="Calibri" w:eastAsia="Times New Roman" w:hAnsi="Calibri" w:cs="Arial"/>
    </w:rPr>
  </w:style>
  <w:style w:type="paragraph" w:styleId="Afsenderadresse">
    <w:name w:val="envelope return"/>
    <w:basedOn w:val="Normal"/>
    <w:uiPriority w:val="99"/>
    <w:unhideWhenUsed/>
    <w:rsid w:val="00EE29AB"/>
    <w:rPr>
      <w:rFonts w:asciiTheme="majorHAnsi" w:eastAsiaTheme="majorEastAsia" w:hAnsiTheme="majorHAnsi" w:cstheme="majorBidi"/>
    </w:rPr>
  </w:style>
  <w:style w:type="table" w:styleId="Tabel-Gitter">
    <w:name w:val="Table Grid"/>
    <w:basedOn w:val="Tabel-Normal"/>
    <w:rsid w:val="0077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ten">
    <w:name w:val="Horten"/>
    <w:rsid w:val="00EE29AB"/>
    <w:pPr>
      <w:spacing w:line="170" w:lineRule="exact"/>
    </w:pPr>
    <w:rPr>
      <w:rFonts w:ascii="Calibri" w:hAnsi="Calibri"/>
      <w:sz w:val="15"/>
      <w:szCs w:val="24"/>
    </w:rPr>
  </w:style>
  <w:style w:type="paragraph" w:customStyle="1" w:styleId="HortenPunkttegnIndryk">
    <w:name w:val="Horten_Punkttegn_Indryk"/>
    <w:basedOn w:val="Normal"/>
    <w:rsid w:val="00EE29AB"/>
    <w:pPr>
      <w:numPr>
        <w:numId w:val="15"/>
      </w:numPr>
      <w:tabs>
        <w:tab w:val="clear" w:pos="879"/>
      </w:tabs>
      <w:spacing w:after="240"/>
    </w:pPr>
    <w:rPr>
      <w:lang w:eastAsia="sv-SE"/>
    </w:rPr>
  </w:style>
  <w:style w:type="paragraph" w:customStyle="1" w:styleId="HortenUnderOverskrift">
    <w:name w:val="Horten_UnderOverskrift"/>
    <w:basedOn w:val="Normal"/>
    <w:next w:val="Normal"/>
    <w:rsid w:val="00EE29AB"/>
    <w:pPr>
      <w:keepNext/>
      <w:tabs>
        <w:tab w:val="clear" w:pos="1446"/>
        <w:tab w:val="clear" w:pos="5387"/>
      </w:tabs>
      <w:spacing w:after="240"/>
      <w:outlineLvl w:val="1"/>
    </w:pPr>
    <w:rPr>
      <w:caps/>
    </w:rPr>
  </w:style>
  <w:style w:type="paragraph" w:customStyle="1" w:styleId="HortenNiveau4">
    <w:name w:val="HortenNiveau_4"/>
    <w:basedOn w:val="HortenNiveauOverskrift4"/>
    <w:qFormat/>
    <w:rsid w:val="00EE29AB"/>
    <w:pPr>
      <w:keepNext w:val="0"/>
    </w:pPr>
  </w:style>
  <w:style w:type="paragraph" w:customStyle="1" w:styleId="HortenNiveau5">
    <w:name w:val="HortenNiveau_5"/>
    <w:basedOn w:val="HortenNiveauOverskrift5"/>
    <w:qFormat/>
    <w:rsid w:val="00EE29AB"/>
    <w:pPr>
      <w:keepNext w:val="0"/>
    </w:pPr>
  </w:style>
  <w:style w:type="paragraph" w:customStyle="1" w:styleId="HortenTalopstilling">
    <w:name w:val="Horten_Talopstilling"/>
    <w:basedOn w:val="Normal"/>
    <w:rsid w:val="00EE29AB"/>
    <w:pPr>
      <w:numPr>
        <w:numId w:val="22"/>
      </w:numPr>
      <w:tabs>
        <w:tab w:val="clear" w:pos="879"/>
      </w:tabs>
      <w:jc w:val="left"/>
    </w:pPr>
  </w:style>
  <w:style w:type="character" w:customStyle="1" w:styleId="SidehovedTegn">
    <w:name w:val="Sidehoved Tegn"/>
    <w:basedOn w:val="Standardskrifttypeiafsnit"/>
    <w:link w:val="Sidehoved"/>
    <w:uiPriority w:val="99"/>
    <w:rsid w:val="00EE29AB"/>
    <w:rPr>
      <w:rFonts w:ascii="Calibri" w:hAnsi="Calibri"/>
      <w:sz w:val="22"/>
    </w:rPr>
  </w:style>
  <w:style w:type="paragraph" w:customStyle="1" w:styleId="HortenNiveau2">
    <w:name w:val="HortenNiveau_2"/>
    <w:basedOn w:val="HortenNiveauOverskrift2"/>
    <w:qFormat/>
    <w:rsid w:val="00EE29AB"/>
    <w:pPr>
      <w:keepNext w:val="0"/>
    </w:pPr>
    <w:rPr>
      <w:b w:val="0"/>
    </w:rPr>
  </w:style>
  <w:style w:type="paragraph" w:customStyle="1" w:styleId="HortenNiveau3">
    <w:name w:val="HortenNiveau_3"/>
    <w:basedOn w:val="HortenNiveauOverskrift3"/>
    <w:qFormat/>
    <w:rsid w:val="00EE29AB"/>
    <w:pPr>
      <w:keepNext w:val="0"/>
    </w:pPr>
    <w:rPr>
      <w:i w:val="0"/>
    </w:rPr>
  </w:style>
  <w:style w:type="paragraph" w:customStyle="1" w:styleId="HortenIndryka-Niveau">
    <w:name w:val="HortenIndryk_a-Niveau"/>
    <w:basedOn w:val="Normal"/>
    <w:rsid w:val="00EE29AB"/>
    <w:pPr>
      <w:numPr>
        <w:numId w:val="23"/>
      </w:numPr>
      <w:spacing w:after="240"/>
    </w:pPr>
    <w:rPr>
      <w:szCs w:val="24"/>
    </w:rPr>
  </w:style>
  <w:style w:type="paragraph" w:customStyle="1" w:styleId="HortenIndrykI-Niveau">
    <w:name w:val="HortenIndryk_I-Niveau"/>
    <w:basedOn w:val="Normal"/>
    <w:rsid w:val="00EE29AB"/>
    <w:pPr>
      <w:numPr>
        <w:numId w:val="24"/>
      </w:numPr>
      <w:spacing w:after="240"/>
    </w:pPr>
    <w:rPr>
      <w:szCs w:val="24"/>
    </w:rPr>
  </w:style>
  <w:style w:type="paragraph" w:customStyle="1" w:styleId="HortenNiveauOverskrift4">
    <w:name w:val="HortenNiveauOverskrift_4"/>
    <w:basedOn w:val="Overskrift4"/>
    <w:next w:val="HortenIndryk"/>
    <w:qFormat/>
    <w:rsid w:val="00EE29AB"/>
    <w:pPr>
      <w:keepLines w:val="0"/>
      <w:numPr>
        <w:ilvl w:val="3"/>
        <w:numId w:val="13"/>
      </w:numPr>
      <w:tabs>
        <w:tab w:val="clear" w:pos="879"/>
      </w:tabs>
      <w:spacing w:before="0" w:after="240"/>
    </w:pPr>
    <w:rPr>
      <w:rFonts w:ascii="Calibri" w:hAnsi="Calibri"/>
      <w:b w:val="0"/>
      <w:i w:val="0"/>
      <w:color w:val="auto"/>
    </w:rPr>
  </w:style>
  <w:style w:type="paragraph" w:customStyle="1" w:styleId="HortenNiveauOverskrift5">
    <w:name w:val="HortenNiveauOverskrift_5"/>
    <w:basedOn w:val="Overskrift5"/>
    <w:next w:val="HortenIndryk"/>
    <w:qFormat/>
    <w:rsid w:val="00EE29AB"/>
    <w:pPr>
      <w:keepLines w:val="0"/>
      <w:numPr>
        <w:ilvl w:val="4"/>
        <w:numId w:val="13"/>
      </w:numPr>
      <w:tabs>
        <w:tab w:val="clear" w:pos="879"/>
      </w:tabs>
      <w:spacing w:before="0" w:after="240"/>
    </w:pPr>
    <w:rPr>
      <w:rFonts w:ascii="Calibri" w:hAnsi="Calibri"/>
      <w:color w:val="auto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E29A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E29A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customStyle="1" w:styleId="HortenBund">
    <w:name w:val="HortenBund"/>
    <w:rsid w:val="00EE29AB"/>
    <w:pPr>
      <w:framePr w:hSpace="141" w:wrap="around" w:vAnchor="text" w:hAnchor="margin" w:y="34"/>
      <w:spacing w:line="160" w:lineRule="exact"/>
    </w:pPr>
    <w:rPr>
      <w:rFonts w:ascii="Calibri" w:hAnsi="Calibri"/>
      <w:sz w:val="1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EE29AB"/>
    <w:pPr>
      <w:tabs>
        <w:tab w:val="clear" w:pos="1446"/>
        <w:tab w:val="clear" w:pos="2013"/>
        <w:tab w:val="clear" w:pos="5387"/>
        <w:tab w:val="right" w:leader="dot" w:pos="7370"/>
      </w:tabs>
      <w:spacing w:after="100"/>
      <w:ind w:left="879" w:right="567" w:hanging="879"/>
    </w:pPr>
    <w:rPr>
      <w:caps/>
    </w:rPr>
  </w:style>
  <w:style w:type="paragraph" w:styleId="Indholdsfortegnelse2">
    <w:name w:val="toc 2"/>
    <w:basedOn w:val="Normal"/>
    <w:next w:val="Normal"/>
    <w:autoRedefine/>
    <w:uiPriority w:val="39"/>
    <w:rsid w:val="00EE29AB"/>
    <w:pPr>
      <w:tabs>
        <w:tab w:val="clear" w:pos="1446"/>
        <w:tab w:val="clear" w:pos="2013"/>
        <w:tab w:val="clear" w:pos="5387"/>
        <w:tab w:val="right" w:leader="dot" w:pos="7370"/>
      </w:tabs>
      <w:spacing w:after="100"/>
      <w:ind w:left="879" w:right="567" w:hanging="879"/>
    </w:pPr>
  </w:style>
  <w:style w:type="paragraph" w:styleId="Indholdsfortegnelse3">
    <w:name w:val="toc 3"/>
    <w:basedOn w:val="Normal"/>
    <w:next w:val="Normal"/>
    <w:autoRedefine/>
    <w:rsid w:val="00076704"/>
    <w:pPr>
      <w:tabs>
        <w:tab w:val="clear" w:pos="879"/>
        <w:tab w:val="clear" w:pos="1446"/>
        <w:tab w:val="clear" w:pos="2013"/>
        <w:tab w:val="clear" w:pos="5387"/>
      </w:tabs>
      <w:spacing w:after="100"/>
      <w:ind w:left="400"/>
    </w:pPr>
  </w:style>
  <w:style w:type="character" w:customStyle="1" w:styleId="SidefodTegn">
    <w:name w:val="Sidefod Tegn"/>
    <w:basedOn w:val="Standardskrifttypeiafsnit"/>
    <w:link w:val="Sidefod"/>
    <w:uiPriority w:val="99"/>
    <w:rsid w:val="00EE29AB"/>
    <w:rPr>
      <w:rFonts w:ascii="Calibri" w:hAnsi="Calibri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E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E29A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2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lstomtale">
    <w:name w:val="Unresolved Mention"/>
    <w:basedOn w:val="Standardskrifttypeiafsnit"/>
    <w:rsid w:val="00EE29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29AB"/>
    <w:pPr>
      <w:tabs>
        <w:tab w:val="clear" w:pos="879"/>
        <w:tab w:val="clear" w:pos="1446"/>
        <w:tab w:val="clear" w:pos="2013"/>
        <w:tab w:val="clear" w:pos="5387"/>
        <w:tab w:val="clear" w:pos="7484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62D3D"/>
    <w:rPr>
      <w:b/>
      <w:bCs/>
    </w:rPr>
  </w:style>
  <w:style w:type="paragraph" w:customStyle="1" w:styleId="TypografiKontraktUnderskriftFr24pkt">
    <w:name w:val="Typografi KontraktUnderskrift + Før:  24 pkt."/>
    <w:basedOn w:val="Normal"/>
    <w:rsid w:val="006B6A82"/>
    <w:pPr>
      <w:keepNext/>
      <w:keepLines/>
      <w:tabs>
        <w:tab w:val="clear" w:pos="1446"/>
        <w:tab w:val="clear" w:pos="2013"/>
      </w:tabs>
      <w:ind w:left="8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info@skovsponsor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\System\GODokument_NY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SystemID xmlns="http://schemas.microsoft.com/sharepoint/v3">3c37f3dd-6873-4ad3-89e3-75c45e6f0221</CCMSystemID>
    <DocID xmlns="http://schemas.microsoft.com/sharepoint/v3">6631880</DocID>
    <CaseID xmlns="http://schemas.microsoft.com/sharepoint/v3">192509</CaseID>
    <CCMTemplateID xmlns="http://schemas.microsoft.com/sharepoint/v3">580</CCMTemplateID>
    <CCMTemplateName xmlns="http://schemas.microsoft.com/sharepoint/v3">DokumentDK</CCMTemplateName>
    <CCMTemplateVersion xmlns="http://schemas.microsoft.com/sharepoint/v3">1.0</CCMTemplateVersion>
    <Dokumenttype xmlns="F6A19000-C1A0-4698-B6E3-986E230FA56E">Dokument</Dokumenttype>
    <Status xmlns="F6A19000-C1A0-4698-B6E3-986E230FA56E">Endelig</Status>
    <CCMCognitiveType xmlns="http://schemas.microsoft.com/sharepoint/v3" xsi:nil="true"/>
    <Endelig xmlns="F6A19000-C1A0-4698-B6E3-986E230FA56E">false</Endelig>
    <IsIncomingPost xmlns="F6A19000-C1A0-4698-B6E3-986E230FA56E">false</IsIncomingPost>
    <Modtagere xmlns="F6A19000-C1A0-4698-B6E3-986E230FA56E"/>
    <Dokumentdato xmlns="F6A19000-C1A0-4698-B6E3-986E230FA56E">2021-09-14T07:20:00+00:00</Dokumentdato>
    <Korrespondance xmlns="F6A19000-C1A0-4698-B6E3-986E230FA56E" xsi:nil="true"/>
    <Signee xmlns="F6A19000-C1A0-4698-B6E3-986E230FA56E">
      <UserInfo>
        <DisplayName>Emil Spurr Madsen</DisplayName>
        <AccountId>5</AccountId>
        <AccountType/>
      </UserInfo>
    </Signee>
    <Classification xmlns="F6A19000-C1A0-4698-B6E3-986E230FA56E">Offentlig</Classification>
    <PostID xmlns="F6A19000-C1A0-4698-B6E3-986E230FA56E" xsi:nil="true"/>
    <Bemaerkning xmlns="F6A19000-C1A0-4698-B6E3-986E230FA56E" xsi:nil="true"/>
    <VigtigtDokument xmlns="F6A19000-C1A0-4698-B6E3-986E230FA56E">false</VigtigtDokument>
    <AllIncomingPostListElementId xmlns="F6A19000-C1A0-4698-B6E3-986E230FA56E" xsi:nil="true"/>
    <LocalAttachment xmlns="http://schemas.microsoft.com/sharepoint/v3">false</LocalAttachment>
    <Related xmlns="http://schemas.microsoft.com/sharepoint/v3">false</Related>
    <CCMVisualId xmlns="http://schemas.microsoft.com/sharepoint/v3">192509</CCMVisualId>
    <Finalized xmlns="http://schemas.microsoft.com/sharepoint/v3">false</Finalized>
    <CaseRecordNumber xmlns="http://schemas.microsoft.com/sharepoint/v3">0</CaseRecordNumber>
    <Regist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B9A825F3EDF1C4B9BEBFF4A7197B322" ma:contentTypeVersion="1" ma:contentTypeDescription="GetOrganized dokument" ma:contentTypeScope="" ma:versionID="72c9dfdb88b67264a2967f69bb113c53">
  <xsd:schema xmlns:xsd="http://www.w3.org/2001/XMLSchema" xmlns:xs="http://www.w3.org/2001/XMLSchema" xmlns:p="http://schemas.microsoft.com/office/2006/metadata/properties" xmlns:ns1="http://schemas.microsoft.com/sharepoint/v3" xmlns:ns2="F6A19000-C1A0-4698-B6E3-986E230FA56E" xmlns:ns3="d1857a0b-bb2b-48cb-b5fb-2f8907f3927b" targetNamespace="http://schemas.microsoft.com/office/2006/metadata/properties" ma:root="true" ma:fieldsID="e0881f7403ffd7619ca7605c3570ea9b" ns1:_="" ns2:_="" ns3:_="">
    <xsd:import namespace="http://schemas.microsoft.com/sharepoint/v3"/>
    <xsd:import namespace="F6A19000-C1A0-4698-B6E3-986E230FA56E"/>
    <xsd:import namespace="d1857a0b-bb2b-48cb-b5fb-2f8907f3927b"/>
    <xsd:element name="properties">
      <xsd:complexType>
        <xsd:sequence>
          <xsd:element name="documentManagement">
            <xsd:complexType>
              <xsd:all>
                <xsd:element ref="ns2:Status"/>
                <xsd:element ref="ns2:Dokumenttype" minOccurs="0"/>
                <xsd:element ref="ns2:Signee" minOccurs="0"/>
                <xsd:element ref="ns2:Classification" minOccurs="0"/>
                <xsd:element ref="ns2:Bemaerkning" minOccurs="0"/>
                <xsd:element ref="ns2:Modtagere" minOccurs="0"/>
                <xsd:element ref="ns2:VigtigtDokument" minOccurs="0"/>
                <xsd:element ref="ns2:Dokumentdato" minOccurs="0"/>
                <xsd:element ref="ns2:Endelig" minOccurs="0"/>
                <xsd:element ref="ns2:Korrespondanc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IsIncomingPost" minOccurs="0"/>
                <xsd:element ref="ns2:AllIncomingPostListElementId" minOccurs="0"/>
                <xsd:element ref="ns2:Post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5" nillable="true" ma:displayName="Sags ID" ma:default="Tildeler" ma:internalName="CCMVisualId" ma:readOnly="true">
      <xsd:simpleType>
        <xsd:restriction base="dms:Text"/>
      </xsd:simpleType>
    </xsd:element>
    <xsd:element name="CCMConversation" ma:index="36" nillable="true" ma:displayName="Samtale" ma:internalName="CCMConversation" ma:readOnly="true">
      <xsd:simpleType>
        <xsd:restriction base="dms:Text"/>
      </xsd:simpleType>
    </xsd:element>
    <xsd:element name="CCMOriginalDocID" ma:index="38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0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19000-C1A0-4698-B6E3-986E230FA56E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Endelig" ma:format="Dropdown" ma:internalName="Status">
      <xsd:simpleType>
        <xsd:restriction base="dms:Choice">
          <xsd:enumeration value="Udkast"/>
          <xsd:enumeration value="Endelig"/>
        </xsd:restriction>
      </xsd:simpleType>
    </xsd:element>
    <xsd:element name="Dokumenttype" ma:index="3" nillable="true" ma:displayName="Dokumenttype" ma:format="Dropdown" ma:internalName="Dokumenttype">
      <xsd:simpleType>
        <xsd:restriction base="dms:Choice">
          <xsd:enumeration value="Bilag"/>
          <xsd:enumeration value="Brev"/>
          <xsd:enumeration value="Brev part"/>
          <xsd:enumeration value="Dokument"/>
          <xsd:enumeration value="Fax"/>
          <xsd:enumeration value="Kontrakt"/>
          <xsd:enumeration value="Notat"/>
          <xsd:enumeration value="Post"/>
          <xsd:enumeration value="Proces"/>
        </xsd:restriction>
      </xsd:simpleType>
    </xsd:element>
    <xsd:element name="Signee" ma:index="4" nillable="true" ma:displayName="Signee" ma:list="UserInfo" ma:SearchPeopleOnly="false" ma:SharePointGroup="0" ma:internalName="Signe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5" nillable="true" ma:displayName="Klassifikation" ma:default="Offentlig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maerkning" ma:index="6" nillable="true" ma:displayName="Bemærkning" ma:internalName="Bemaerkning">
      <xsd:simpleType>
        <xsd:restriction base="dms:Note">
          <xsd:maxLength value="255"/>
        </xsd:restriction>
      </xsd:simpleType>
    </xsd:element>
    <xsd:element name="Modtagere" ma:index="7" nillable="true" ma:displayName="Modtager(e)" ma:list="{68A4E15F-287E-4235-AC34-914290D6BD3B}" ma:internalName="Modtager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gtigtDokument" ma:index="8" nillable="true" ma:displayName="Vigtigt dokument" ma:default="0" ma:internalName="VigtigtDokument">
      <xsd:simpleType>
        <xsd:restriction base="dms:Boolean"/>
      </xsd:simpleType>
    </xsd:element>
    <xsd:element name="Dokumentdato" ma:index="9" nillable="true" ma:displayName="Dokumentdato" ma:default="[today]" ma:format="DateTime" ma:internalName="Dokumentdato">
      <xsd:simpleType>
        <xsd:restriction base="dms:DateTime"/>
      </xsd:simpleType>
    </xsd:element>
    <xsd:element name="Endelig" ma:index="10" nillable="true" ma:displayName="Endelig" ma:default="0" ma:internalName="Endelig">
      <xsd:simpleType>
        <xsd:restriction base="dms:Boolean"/>
      </xsd:simpleType>
    </xsd:element>
    <xsd:element name="Korrespondance" ma:index="11" nillable="true" ma:displayName="Korrespondance" ma:format="Dropdown" ma:internalName="Korrespondance">
      <xsd:simpleType>
        <xsd:restriction base="dms:Choice">
          <xsd:enumeration value="Indgående"/>
          <xsd:enumeration value="Udgående"/>
        </xsd:restriction>
      </xsd:simpleType>
    </xsd:element>
    <xsd:element name="IsIncomingPost" ma:index="31" nillable="true" ma:displayName="IsIncomingPost" ma:default="0" ma:hidden="true" ma:internalName="IsIncomingPost">
      <xsd:simpleType>
        <xsd:restriction base="dms:Boolean"/>
      </xsd:simpleType>
    </xsd:element>
    <xsd:element name="AllIncomingPostListElementId" ma:index="32" nillable="true" ma:displayName="AllIncomingPostListElementId" ma:hidden="true" ma:internalName="AllIncomingPostListElementId">
      <xsd:simpleType>
        <xsd:restriction base="dms:Text"/>
      </xsd:simpleType>
    </xsd:element>
    <xsd:element name="PostID" ma:index="33" nillable="true" ma:displayName="PostID" ma:internalName="Pos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57a0b-bb2b-48cb-b5fb-2f8907f3927b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468B9-C9FB-43AB-989A-7EAF4B255C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A19000-C1A0-4698-B6E3-986E230FA56E"/>
  </ds:schemaRefs>
</ds:datastoreItem>
</file>

<file path=customXml/itemProps2.xml><?xml version="1.0" encoding="utf-8"?>
<ds:datastoreItem xmlns:ds="http://schemas.openxmlformats.org/officeDocument/2006/customXml" ds:itemID="{24141934-B96E-4012-B2CC-3080EDCA6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02947-B4FB-4031-9EFD-9B0EC3B7CA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FF402C-98BD-430A-8010-834769016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A19000-C1A0-4698-B6E3-986E230FA56E"/>
    <ds:schemaRef ds:uri="d1857a0b-bb2b-48cb-b5fb-2f8907f39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C:\Skabelon\System\GODokument_NY.dotm</Template>
  <TotalTime>4</TotalTime>
  <Pages>3</Pages>
  <Words>439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B2C Handelsbetingelser_ESM 21092021</vt:lpstr>
    </vt:vector>
  </TitlesOfParts>
  <Company>Advokataktieselskabet Horten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B2C Handelsbetingelser_ESM 21092021</dc:title>
  <dc:creator>Emil Spurr Madsen</dc:creator>
  <cp:lastModifiedBy>Philip Schack</cp:lastModifiedBy>
  <cp:revision>4</cp:revision>
  <cp:lastPrinted>2021-12-15T10:04:00Z</cp:lastPrinted>
  <dcterms:created xsi:type="dcterms:W3CDTF">2022-02-09T15:16:00Z</dcterms:created>
  <dcterms:modified xsi:type="dcterms:W3CDTF">2022-02-09T15:17:00Z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EmailAttachment">
    <vt:i4>1</vt:i4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ontentTypeId">
    <vt:lpwstr>0x010100AC085CFC53BC46CEA2EADE194AD9D482007B9A825F3EDF1C4B9BEBFF4A7197B322</vt:lpwstr>
  </property>
  <property fmtid="{D5CDD505-2E9C-101B-9397-08002B2CF9AE}" pid="9" name="Klassifikation">
    <vt:lpwstr>Intern</vt:lpwstr>
  </property>
  <property fmtid="{D5CDD505-2E9C-101B-9397-08002B2CF9AE}" pid="10" name="Order">
    <vt:r8>1700</vt:r8>
  </property>
  <property fmtid="{D5CDD505-2E9C-101B-9397-08002B2CF9AE}" pid="11" name="Sagstype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CopySource">
    <vt:lpwstr>http://gohorten/cases/PAR/PAR-2017-00002/GOHorten Skabeloner/DokumentDK.docx</vt:lpwstr>
  </property>
</Properties>
</file>